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2C6" w:rsidRDefault="004942C6" w:rsidP="00145810">
      <w:pPr>
        <w:rPr>
          <w:b/>
          <w:sz w:val="28"/>
          <w:szCs w:val="28"/>
          <w:u w:val="single"/>
          <w:lang w:val="es-419"/>
        </w:rPr>
      </w:pPr>
    </w:p>
    <w:p w:rsidR="00E92636" w:rsidRPr="001B00F7" w:rsidRDefault="001B00F7" w:rsidP="001B00F7">
      <w:pPr>
        <w:jc w:val="center"/>
        <w:rPr>
          <w:b/>
          <w:sz w:val="28"/>
          <w:szCs w:val="28"/>
          <w:u w:val="single"/>
          <w:lang w:val="es-419"/>
        </w:rPr>
      </w:pPr>
      <w:r w:rsidRPr="001B00F7">
        <w:rPr>
          <w:b/>
          <w:sz w:val="28"/>
          <w:szCs w:val="28"/>
          <w:u w:val="single"/>
          <w:lang w:val="es-419"/>
        </w:rPr>
        <w:t>SUGERENCIAS PRÁCTICAS PARA LA CLÍNICA CON NIÑAS Y NIÑOS.</w:t>
      </w:r>
    </w:p>
    <w:p w:rsidR="00E92636" w:rsidRDefault="001B00F7" w:rsidP="00D0306F">
      <w:pPr>
        <w:jc w:val="center"/>
        <w:rPr>
          <w:b/>
          <w:sz w:val="28"/>
          <w:szCs w:val="28"/>
          <w:u w:val="single"/>
          <w:lang w:val="es-419"/>
        </w:rPr>
      </w:pPr>
      <w:r w:rsidRPr="001B00F7">
        <w:rPr>
          <w:b/>
          <w:sz w:val="28"/>
          <w:szCs w:val="28"/>
          <w:u w:val="single"/>
          <w:lang w:val="es-419"/>
        </w:rPr>
        <w:t>INTERVENCIONES MEDIADAS POR LA TECNOLOGÍA</w:t>
      </w:r>
    </w:p>
    <w:p w:rsidR="002E3B84" w:rsidRPr="002E3B84" w:rsidRDefault="002E3B84" w:rsidP="002E3B84">
      <w:pPr>
        <w:jc w:val="right"/>
        <w:rPr>
          <w:sz w:val="28"/>
          <w:szCs w:val="28"/>
          <w:lang w:val="es-419"/>
        </w:rPr>
      </w:pPr>
      <w:bookmarkStart w:id="0" w:name="_GoBack"/>
      <w:bookmarkEnd w:id="0"/>
      <w:r w:rsidRPr="002E3B84">
        <w:rPr>
          <w:b/>
          <w:sz w:val="28"/>
          <w:szCs w:val="28"/>
          <w:lang w:val="es-419"/>
        </w:rPr>
        <w:t>Ana Mosca</w:t>
      </w:r>
    </w:p>
    <w:p w:rsidR="00145810" w:rsidRDefault="00145810" w:rsidP="001B00F7">
      <w:pPr>
        <w:jc w:val="both"/>
        <w:rPr>
          <w:sz w:val="24"/>
          <w:szCs w:val="24"/>
          <w:lang w:val="es-419"/>
        </w:rPr>
      </w:pPr>
    </w:p>
    <w:p w:rsidR="00E92636" w:rsidRPr="001B00F7" w:rsidRDefault="00E92636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t>Recientement</w:t>
      </w:r>
      <w:r w:rsidR="000351BB">
        <w:rPr>
          <w:sz w:val="24"/>
          <w:szCs w:val="24"/>
          <w:lang w:val="es-419"/>
        </w:rPr>
        <w:t>e nos vimos zambullidos en nuevas</w:t>
      </w:r>
      <w:r w:rsidRPr="001B00F7">
        <w:rPr>
          <w:sz w:val="24"/>
          <w:szCs w:val="24"/>
          <w:lang w:val="es-419"/>
        </w:rPr>
        <w:t xml:space="preserve"> modalidades de intervención sin haber tenido tiempo de un proceso previo de búsqueda de fundamentación </w:t>
      </w:r>
      <w:r w:rsidR="000351BB">
        <w:rPr>
          <w:sz w:val="24"/>
          <w:szCs w:val="24"/>
          <w:lang w:val="es-419"/>
        </w:rPr>
        <w:t>teórica y epistemológicos</w:t>
      </w:r>
      <w:r w:rsidRPr="001B00F7">
        <w:rPr>
          <w:sz w:val="24"/>
          <w:szCs w:val="24"/>
          <w:lang w:val="es-419"/>
        </w:rPr>
        <w:t>.</w:t>
      </w:r>
    </w:p>
    <w:p w:rsidR="00E92636" w:rsidRPr="001B00F7" w:rsidRDefault="00E92636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t>Teniendo en cuenta la importante transformación del entorno terapéutico</w:t>
      </w:r>
      <w:r w:rsidR="00AC499F" w:rsidRPr="001B00F7">
        <w:rPr>
          <w:sz w:val="24"/>
          <w:szCs w:val="24"/>
          <w:lang w:val="es-419"/>
        </w:rPr>
        <w:t>,</w:t>
      </w:r>
      <w:r w:rsidRPr="001B00F7">
        <w:rPr>
          <w:sz w:val="24"/>
          <w:szCs w:val="24"/>
          <w:lang w:val="es-419"/>
        </w:rPr>
        <w:t xml:space="preserve"> que connota la proximidad indirecta</w:t>
      </w:r>
      <w:r w:rsidR="00AC499F" w:rsidRPr="001B00F7">
        <w:rPr>
          <w:sz w:val="24"/>
          <w:szCs w:val="24"/>
          <w:lang w:val="es-419"/>
        </w:rPr>
        <w:t>,</w:t>
      </w:r>
      <w:r w:rsidRPr="001B00F7">
        <w:rPr>
          <w:sz w:val="24"/>
          <w:szCs w:val="24"/>
          <w:lang w:val="es-419"/>
        </w:rPr>
        <w:t xml:space="preserve"> hemos de ir formulando reflexiones</w:t>
      </w:r>
      <w:r w:rsidR="00AC499F" w:rsidRPr="001B00F7">
        <w:rPr>
          <w:sz w:val="24"/>
          <w:szCs w:val="24"/>
          <w:lang w:val="es-419"/>
        </w:rPr>
        <w:t>, practicas posibles,</w:t>
      </w:r>
      <w:r w:rsidRPr="001B00F7">
        <w:rPr>
          <w:sz w:val="24"/>
          <w:szCs w:val="24"/>
          <w:lang w:val="es-419"/>
        </w:rPr>
        <w:t xml:space="preserve"> intercambiándolas con colegas a fin de </w:t>
      </w:r>
      <w:r w:rsidR="00CA19D4" w:rsidRPr="001B00F7">
        <w:rPr>
          <w:sz w:val="24"/>
          <w:szCs w:val="24"/>
          <w:lang w:val="es-419"/>
        </w:rPr>
        <w:t>enriquecernos</w:t>
      </w:r>
      <w:r w:rsidRPr="001B00F7">
        <w:rPr>
          <w:sz w:val="24"/>
          <w:szCs w:val="24"/>
          <w:lang w:val="es-419"/>
        </w:rPr>
        <w:t xml:space="preserve"> recíprocamente</w:t>
      </w:r>
      <w:r w:rsidR="00AC499F" w:rsidRPr="001B00F7">
        <w:rPr>
          <w:sz w:val="24"/>
          <w:szCs w:val="24"/>
          <w:lang w:val="es-419"/>
        </w:rPr>
        <w:t xml:space="preserve">. </w:t>
      </w:r>
    </w:p>
    <w:p w:rsidR="00E92636" w:rsidRPr="001B00F7" w:rsidRDefault="00E92636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t xml:space="preserve">Desde el primer momento la </w:t>
      </w:r>
      <w:r w:rsidR="00CA19D4" w:rsidRPr="001B00F7">
        <w:rPr>
          <w:sz w:val="24"/>
          <w:szCs w:val="24"/>
          <w:lang w:val="es-419"/>
        </w:rPr>
        <w:t>C</w:t>
      </w:r>
      <w:r w:rsidRPr="001B00F7">
        <w:rPr>
          <w:sz w:val="24"/>
          <w:szCs w:val="24"/>
          <w:lang w:val="es-419"/>
        </w:rPr>
        <w:t>oordinadora</w:t>
      </w:r>
      <w:r w:rsidR="00CA19D4" w:rsidRPr="001B00F7">
        <w:rPr>
          <w:sz w:val="24"/>
          <w:szCs w:val="24"/>
          <w:lang w:val="es-419"/>
        </w:rPr>
        <w:t xml:space="preserve"> de Psicólogas y Psicólogos</w:t>
      </w:r>
      <w:r w:rsidR="00AC499F" w:rsidRPr="001B00F7">
        <w:rPr>
          <w:sz w:val="24"/>
          <w:szCs w:val="24"/>
          <w:lang w:val="es-419"/>
        </w:rPr>
        <w:t>,</w:t>
      </w:r>
      <w:r w:rsidR="00CA19D4" w:rsidRPr="001B00F7">
        <w:rPr>
          <w:sz w:val="24"/>
          <w:szCs w:val="24"/>
          <w:lang w:val="es-419"/>
        </w:rPr>
        <w:t xml:space="preserve"> nos exhorto</w:t>
      </w:r>
      <w:r w:rsidRPr="001B00F7">
        <w:rPr>
          <w:sz w:val="24"/>
          <w:szCs w:val="24"/>
          <w:lang w:val="es-419"/>
        </w:rPr>
        <w:t xml:space="preserve"> </w:t>
      </w:r>
      <w:r w:rsidR="00CA19D4" w:rsidRPr="001B00F7">
        <w:rPr>
          <w:sz w:val="24"/>
          <w:szCs w:val="24"/>
          <w:lang w:val="es-419"/>
        </w:rPr>
        <w:t xml:space="preserve">a </w:t>
      </w:r>
      <w:r w:rsidRPr="001B00F7">
        <w:rPr>
          <w:sz w:val="24"/>
          <w:szCs w:val="24"/>
          <w:lang w:val="es-419"/>
        </w:rPr>
        <w:t xml:space="preserve">que </w:t>
      </w:r>
      <w:r w:rsidR="00CA19D4" w:rsidRPr="001B00F7">
        <w:rPr>
          <w:sz w:val="24"/>
          <w:szCs w:val="24"/>
          <w:lang w:val="es-419"/>
        </w:rPr>
        <w:t>procuráramos</w:t>
      </w:r>
      <w:r w:rsidRPr="001B00F7">
        <w:rPr>
          <w:sz w:val="24"/>
          <w:szCs w:val="24"/>
          <w:lang w:val="es-419"/>
        </w:rPr>
        <w:t xml:space="preserve"> no </w:t>
      </w:r>
      <w:r w:rsidR="00CA19D4" w:rsidRPr="001B00F7">
        <w:rPr>
          <w:sz w:val="24"/>
          <w:szCs w:val="24"/>
          <w:lang w:val="es-419"/>
        </w:rPr>
        <w:t>discontinuar</w:t>
      </w:r>
      <w:r w:rsidR="000351BB">
        <w:rPr>
          <w:sz w:val="24"/>
          <w:szCs w:val="24"/>
          <w:lang w:val="es-419"/>
        </w:rPr>
        <w:t xml:space="preserve"> los tratamientos</w:t>
      </w:r>
      <w:r w:rsidRPr="001B00F7">
        <w:rPr>
          <w:sz w:val="24"/>
          <w:szCs w:val="24"/>
          <w:lang w:val="es-419"/>
        </w:rPr>
        <w:t xml:space="preserve"> en curso.</w:t>
      </w:r>
    </w:p>
    <w:p w:rsidR="00C83259" w:rsidRPr="001B00F7" w:rsidRDefault="00CA19D4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t>Nos hemos vistos encarando una praxis faltos de un entrenamiento formal específico para intervenciones no presenciales</w:t>
      </w:r>
      <w:r w:rsidR="00AC499F" w:rsidRPr="001B00F7">
        <w:rPr>
          <w:sz w:val="24"/>
          <w:szCs w:val="24"/>
          <w:lang w:val="es-419"/>
        </w:rPr>
        <w:t>.</w:t>
      </w:r>
      <w:r w:rsidRPr="001B00F7">
        <w:rPr>
          <w:sz w:val="24"/>
          <w:szCs w:val="24"/>
          <w:lang w:val="es-419"/>
        </w:rPr>
        <w:t xml:space="preserve"> </w:t>
      </w:r>
    </w:p>
    <w:p w:rsidR="00CA19D4" w:rsidRPr="001B00F7" w:rsidRDefault="00CA19D4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t>La clínica con niñas y niños nos enfrenta a complejidades específicas. Desafía nuestra creatividad en la propuesta de actividades y se vuelve importante</w:t>
      </w:r>
      <w:r w:rsidR="00AC499F" w:rsidRPr="001B00F7">
        <w:rPr>
          <w:sz w:val="24"/>
          <w:szCs w:val="24"/>
          <w:lang w:val="es-419"/>
        </w:rPr>
        <w:t>,</w:t>
      </w:r>
      <w:r w:rsidRPr="001B00F7">
        <w:rPr>
          <w:sz w:val="24"/>
          <w:szCs w:val="24"/>
          <w:lang w:val="es-419"/>
        </w:rPr>
        <w:t xml:space="preserve"> más que nunca</w:t>
      </w:r>
      <w:r w:rsidR="00AC499F" w:rsidRPr="001B00F7">
        <w:rPr>
          <w:sz w:val="24"/>
          <w:szCs w:val="24"/>
          <w:lang w:val="es-419"/>
        </w:rPr>
        <w:t>,</w:t>
      </w:r>
      <w:r w:rsidR="000351BB">
        <w:rPr>
          <w:sz w:val="24"/>
          <w:szCs w:val="24"/>
          <w:lang w:val="es-419"/>
        </w:rPr>
        <w:t xml:space="preserve"> la reflexión a posteri</w:t>
      </w:r>
      <w:r w:rsidR="00145810">
        <w:rPr>
          <w:sz w:val="24"/>
          <w:szCs w:val="24"/>
          <w:lang w:val="es-419"/>
        </w:rPr>
        <w:t>ori</w:t>
      </w:r>
      <w:r w:rsidR="000351BB">
        <w:rPr>
          <w:sz w:val="24"/>
          <w:szCs w:val="24"/>
          <w:lang w:val="es-419"/>
        </w:rPr>
        <w:t>,</w:t>
      </w:r>
      <w:r w:rsidRPr="001B00F7">
        <w:rPr>
          <w:sz w:val="24"/>
          <w:szCs w:val="24"/>
          <w:lang w:val="es-419"/>
        </w:rPr>
        <w:t xml:space="preserve"> procurando comprender los psicodinamismos movilizados en los procesos tra</w:t>
      </w:r>
      <w:r w:rsidR="00AC499F" w:rsidRPr="001B00F7">
        <w:rPr>
          <w:sz w:val="24"/>
          <w:szCs w:val="24"/>
          <w:lang w:val="es-419"/>
        </w:rPr>
        <w:t>n</w:t>
      </w:r>
      <w:r w:rsidRPr="001B00F7">
        <w:rPr>
          <w:sz w:val="24"/>
          <w:szCs w:val="24"/>
          <w:lang w:val="es-419"/>
        </w:rPr>
        <w:t>sferenciales.</w:t>
      </w:r>
    </w:p>
    <w:p w:rsidR="00CA19D4" w:rsidRPr="001B00F7" w:rsidRDefault="00CA19D4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t xml:space="preserve">Enfrentamos el imperativo de elegir </w:t>
      </w:r>
      <w:r w:rsidR="00556C0F" w:rsidRPr="001B00F7">
        <w:rPr>
          <w:i/>
          <w:sz w:val="24"/>
          <w:szCs w:val="24"/>
          <w:lang w:val="es-419"/>
        </w:rPr>
        <w:t>“</w:t>
      </w:r>
      <w:r w:rsidRPr="001B00F7">
        <w:rPr>
          <w:i/>
          <w:sz w:val="24"/>
          <w:szCs w:val="24"/>
          <w:lang w:val="es-419"/>
        </w:rPr>
        <w:t>objetos medidores o intermediarios</w:t>
      </w:r>
      <w:r w:rsidR="00556C0F" w:rsidRPr="001B00F7">
        <w:rPr>
          <w:i/>
          <w:sz w:val="24"/>
          <w:szCs w:val="24"/>
          <w:lang w:val="es-419"/>
        </w:rPr>
        <w:t>”</w:t>
      </w:r>
      <w:r w:rsidRPr="001B00F7">
        <w:rPr>
          <w:sz w:val="24"/>
          <w:szCs w:val="24"/>
          <w:lang w:val="es-419"/>
        </w:rPr>
        <w:t xml:space="preserve"> al decir de </w:t>
      </w:r>
      <w:r w:rsidR="00556C0F" w:rsidRPr="001B00F7">
        <w:rPr>
          <w:sz w:val="24"/>
          <w:szCs w:val="24"/>
          <w:lang w:val="es-419"/>
        </w:rPr>
        <w:t xml:space="preserve">Anne Brun, que operen como </w:t>
      </w:r>
      <w:r w:rsidR="00556C0F" w:rsidRPr="00020870">
        <w:rPr>
          <w:i/>
          <w:sz w:val="24"/>
          <w:szCs w:val="24"/>
          <w:lang w:val="es-419"/>
        </w:rPr>
        <w:t xml:space="preserve">“médium </w:t>
      </w:r>
      <w:r w:rsidR="00DB4982" w:rsidRPr="00020870">
        <w:rPr>
          <w:i/>
          <w:sz w:val="24"/>
          <w:szCs w:val="24"/>
          <w:lang w:val="es-419"/>
        </w:rPr>
        <w:t>maleable”</w:t>
      </w:r>
      <w:r w:rsidR="00DB4982" w:rsidRPr="001B00F7">
        <w:rPr>
          <w:sz w:val="24"/>
          <w:szCs w:val="24"/>
          <w:lang w:val="es-419"/>
        </w:rPr>
        <w:t xml:space="preserve"> activando</w:t>
      </w:r>
      <w:r w:rsidR="000351BB">
        <w:rPr>
          <w:sz w:val="24"/>
          <w:szCs w:val="24"/>
          <w:lang w:val="es-419"/>
        </w:rPr>
        <w:t xml:space="preserve"> procesos de cambio</w:t>
      </w:r>
      <w:r w:rsidR="00556C0F" w:rsidRPr="001B00F7">
        <w:rPr>
          <w:sz w:val="24"/>
          <w:szCs w:val="24"/>
          <w:lang w:val="es-419"/>
        </w:rPr>
        <w:t xml:space="preserve"> psíquica.</w:t>
      </w:r>
    </w:p>
    <w:p w:rsidR="00DB4982" w:rsidRPr="001B00F7" w:rsidRDefault="00556C0F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t xml:space="preserve">Sostiene la misma autora que </w:t>
      </w:r>
      <w:r w:rsidR="00DB4982" w:rsidRPr="00020870">
        <w:rPr>
          <w:i/>
          <w:sz w:val="24"/>
          <w:szCs w:val="24"/>
          <w:lang w:val="es-419"/>
        </w:rPr>
        <w:t>“la</w:t>
      </w:r>
      <w:r w:rsidRPr="00020870">
        <w:rPr>
          <w:i/>
          <w:sz w:val="24"/>
          <w:szCs w:val="24"/>
          <w:lang w:val="es-419"/>
        </w:rPr>
        <w:t xml:space="preserve"> </w:t>
      </w:r>
      <w:r w:rsidR="00DB4982" w:rsidRPr="00020870">
        <w:rPr>
          <w:i/>
          <w:sz w:val="24"/>
          <w:szCs w:val="24"/>
          <w:lang w:val="es-419"/>
        </w:rPr>
        <w:t>materialidad</w:t>
      </w:r>
      <w:r w:rsidRPr="00020870">
        <w:rPr>
          <w:i/>
          <w:sz w:val="24"/>
          <w:szCs w:val="24"/>
          <w:lang w:val="es-419"/>
        </w:rPr>
        <w:t xml:space="preserve"> del objeto </w:t>
      </w:r>
      <w:r w:rsidR="00DB4982" w:rsidRPr="00020870">
        <w:rPr>
          <w:i/>
          <w:sz w:val="24"/>
          <w:szCs w:val="24"/>
          <w:lang w:val="es-419"/>
        </w:rPr>
        <w:t>mediador</w:t>
      </w:r>
      <w:r w:rsidRPr="00020870">
        <w:rPr>
          <w:i/>
          <w:sz w:val="24"/>
          <w:szCs w:val="24"/>
          <w:lang w:val="es-419"/>
        </w:rPr>
        <w:t xml:space="preserve"> es materia de simbolización”</w:t>
      </w:r>
      <w:r w:rsidR="00AC499F" w:rsidRPr="001B00F7">
        <w:rPr>
          <w:sz w:val="24"/>
          <w:szCs w:val="24"/>
          <w:lang w:val="es-419"/>
        </w:rPr>
        <w:t>.</w:t>
      </w:r>
    </w:p>
    <w:p w:rsidR="000846C8" w:rsidRPr="001B00F7" w:rsidRDefault="003C11D4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René </w:t>
      </w:r>
      <w:r w:rsidR="00020870" w:rsidRPr="001B00F7">
        <w:rPr>
          <w:sz w:val="24"/>
          <w:szCs w:val="24"/>
          <w:lang w:val="es-419"/>
        </w:rPr>
        <w:t>Roussillon</w:t>
      </w:r>
      <w:r w:rsidR="00DB4982" w:rsidRPr="001B00F7">
        <w:rPr>
          <w:sz w:val="24"/>
          <w:szCs w:val="24"/>
          <w:lang w:val="es-419"/>
        </w:rPr>
        <w:t xml:space="preserve"> agrega que el uso de objetos medidores</w:t>
      </w:r>
      <w:r w:rsidR="000351BB">
        <w:rPr>
          <w:sz w:val="24"/>
          <w:szCs w:val="24"/>
          <w:lang w:val="es-419"/>
        </w:rPr>
        <w:t>,</w:t>
      </w:r>
      <w:r w:rsidR="00DB4982" w:rsidRPr="001B00F7">
        <w:rPr>
          <w:sz w:val="24"/>
          <w:szCs w:val="24"/>
          <w:lang w:val="es-419"/>
        </w:rPr>
        <w:t xml:space="preserve"> favorece la apropiación </w:t>
      </w:r>
      <w:r w:rsidR="000846C8" w:rsidRPr="001B00F7">
        <w:rPr>
          <w:sz w:val="24"/>
          <w:szCs w:val="24"/>
          <w:lang w:val="es-419"/>
        </w:rPr>
        <w:t>subjetiva</w:t>
      </w:r>
      <w:r w:rsidR="00DB4982" w:rsidRPr="001B00F7">
        <w:rPr>
          <w:sz w:val="24"/>
          <w:szCs w:val="24"/>
          <w:lang w:val="es-419"/>
        </w:rPr>
        <w:t xml:space="preserve"> de experiencias. El ayudar a figurar experiencias primitivas, aun no simbolizadas, a </w:t>
      </w:r>
      <w:r w:rsidR="000846C8" w:rsidRPr="001B00F7">
        <w:rPr>
          <w:sz w:val="24"/>
          <w:szCs w:val="24"/>
          <w:lang w:val="es-419"/>
        </w:rPr>
        <w:t>través</w:t>
      </w:r>
      <w:r w:rsidR="00DB4982" w:rsidRPr="001B00F7">
        <w:rPr>
          <w:sz w:val="24"/>
          <w:szCs w:val="24"/>
          <w:lang w:val="es-419"/>
        </w:rPr>
        <w:t xml:space="preserve"> de la mediación</w:t>
      </w:r>
      <w:r w:rsidR="00AC499F" w:rsidRPr="001B00F7">
        <w:rPr>
          <w:sz w:val="24"/>
          <w:szCs w:val="24"/>
          <w:lang w:val="es-419"/>
        </w:rPr>
        <w:t>,</w:t>
      </w:r>
      <w:r w:rsidR="000351BB">
        <w:rPr>
          <w:sz w:val="24"/>
          <w:szCs w:val="24"/>
          <w:lang w:val="es-419"/>
        </w:rPr>
        <w:t xml:space="preserve"> habilita</w:t>
      </w:r>
      <w:r w:rsidR="00DB4982" w:rsidRPr="001B00F7">
        <w:rPr>
          <w:sz w:val="24"/>
          <w:szCs w:val="24"/>
          <w:lang w:val="es-419"/>
        </w:rPr>
        <w:t xml:space="preserve"> </w:t>
      </w:r>
      <w:r w:rsidR="000846C8" w:rsidRPr="001B00F7">
        <w:rPr>
          <w:sz w:val="24"/>
          <w:szCs w:val="24"/>
          <w:lang w:val="es-419"/>
        </w:rPr>
        <w:t>ligazones</w:t>
      </w:r>
      <w:r w:rsidR="00DB4982" w:rsidRPr="001B00F7">
        <w:rPr>
          <w:sz w:val="24"/>
          <w:szCs w:val="24"/>
          <w:lang w:val="es-419"/>
        </w:rPr>
        <w:t xml:space="preserve"> </w:t>
      </w:r>
      <w:r w:rsidR="000846C8" w:rsidRPr="001B00F7">
        <w:rPr>
          <w:sz w:val="24"/>
          <w:szCs w:val="24"/>
          <w:lang w:val="es-419"/>
        </w:rPr>
        <w:t>psíquicas</w:t>
      </w:r>
      <w:r w:rsidR="00DB4982" w:rsidRPr="001B00F7">
        <w:rPr>
          <w:sz w:val="24"/>
          <w:szCs w:val="24"/>
          <w:lang w:val="es-419"/>
        </w:rPr>
        <w:t xml:space="preserve"> que ocuparan el lugar del </w:t>
      </w:r>
      <w:r w:rsidR="000846C8" w:rsidRPr="001B00F7">
        <w:rPr>
          <w:sz w:val="24"/>
          <w:szCs w:val="24"/>
          <w:lang w:val="es-419"/>
        </w:rPr>
        <w:t>síntoma,</w:t>
      </w:r>
      <w:r w:rsidR="00AC499F" w:rsidRPr="001B00F7">
        <w:rPr>
          <w:sz w:val="24"/>
          <w:szCs w:val="24"/>
          <w:lang w:val="es-419"/>
        </w:rPr>
        <w:t xml:space="preserve"> se habilita</w:t>
      </w:r>
      <w:r w:rsidR="000846C8" w:rsidRPr="001B00F7">
        <w:rPr>
          <w:sz w:val="24"/>
          <w:szCs w:val="24"/>
          <w:lang w:val="es-419"/>
        </w:rPr>
        <w:t xml:space="preserve"> así</w:t>
      </w:r>
      <w:r w:rsidR="00AC499F" w:rsidRPr="001B00F7">
        <w:rPr>
          <w:sz w:val="24"/>
          <w:szCs w:val="24"/>
          <w:lang w:val="es-419"/>
        </w:rPr>
        <w:t>,</w:t>
      </w:r>
      <w:r w:rsidR="000846C8" w:rsidRPr="001B00F7">
        <w:rPr>
          <w:sz w:val="24"/>
          <w:szCs w:val="24"/>
          <w:lang w:val="es-419"/>
        </w:rPr>
        <w:t xml:space="preserve"> la apropiación subjetiva de experiencias.</w:t>
      </w:r>
    </w:p>
    <w:p w:rsidR="000846C8" w:rsidRPr="001B00F7" w:rsidRDefault="000846C8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t>En acuerdo con ambos autores</w:t>
      </w:r>
      <w:r w:rsidR="00AC499F" w:rsidRPr="001B00F7">
        <w:rPr>
          <w:sz w:val="24"/>
          <w:szCs w:val="24"/>
          <w:lang w:val="es-419"/>
        </w:rPr>
        <w:t xml:space="preserve">, </w:t>
      </w:r>
      <w:r w:rsidRPr="001B00F7">
        <w:rPr>
          <w:sz w:val="24"/>
          <w:szCs w:val="24"/>
          <w:lang w:val="es-419"/>
        </w:rPr>
        <w:t xml:space="preserve">podemos sostener que el uso de dispositivos de mediación es especialmente adecuando para intervenir ante lo que llamamos la </w:t>
      </w:r>
      <w:r w:rsidRPr="00020870">
        <w:rPr>
          <w:i/>
          <w:sz w:val="24"/>
          <w:szCs w:val="24"/>
          <w:lang w:val="es-419"/>
        </w:rPr>
        <w:t>“clínica del acto”.</w:t>
      </w:r>
      <w:r w:rsidRPr="001B00F7">
        <w:rPr>
          <w:sz w:val="24"/>
          <w:szCs w:val="24"/>
          <w:lang w:val="es-419"/>
        </w:rPr>
        <w:t xml:space="preserve"> </w:t>
      </w:r>
      <w:r w:rsidR="00AC499F" w:rsidRPr="001B00F7">
        <w:rPr>
          <w:sz w:val="24"/>
          <w:szCs w:val="24"/>
          <w:lang w:val="es-419"/>
        </w:rPr>
        <w:t>Entendiendo por</w:t>
      </w:r>
      <w:r w:rsidRPr="001B00F7">
        <w:rPr>
          <w:sz w:val="24"/>
          <w:szCs w:val="24"/>
          <w:lang w:val="es-419"/>
        </w:rPr>
        <w:t xml:space="preserve"> esto</w:t>
      </w:r>
      <w:r w:rsidR="00AC499F" w:rsidRPr="001B00F7">
        <w:rPr>
          <w:sz w:val="24"/>
          <w:szCs w:val="24"/>
          <w:lang w:val="es-419"/>
        </w:rPr>
        <w:t>,</w:t>
      </w:r>
      <w:r w:rsidRPr="001B00F7">
        <w:rPr>
          <w:sz w:val="24"/>
          <w:szCs w:val="24"/>
          <w:lang w:val="es-419"/>
        </w:rPr>
        <w:t xml:space="preserve"> la variada sintomatología que puede originarse a partir del desborde externalizado de</w:t>
      </w:r>
      <w:r w:rsidR="0005645F" w:rsidRPr="001B00F7">
        <w:rPr>
          <w:sz w:val="24"/>
          <w:szCs w:val="24"/>
          <w:lang w:val="es-419"/>
        </w:rPr>
        <w:t xml:space="preserve"> la vida pulsional. </w:t>
      </w:r>
    </w:p>
    <w:p w:rsidR="000846C8" w:rsidRPr="001B00F7" w:rsidRDefault="00020870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lastRenderedPageBreak/>
        <w:t>R</w:t>
      </w:r>
      <w:r>
        <w:rPr>
          <w:sz w:val="24"/>
          <w:szCs w:val="24"/>
          <w:lang w:val="es-419"/>
        </w:rPr>
        <w:t>oussillon</w:t>
      </w:r>
      <w:r w:rsidR="000846C8" w:rsidRPr="001B00F7">
        <w:rPr>
          <w:sz w:val="24"/>
          <w:szCs w:val="24"/>
          <w:lang w:val="es-419"/>
        </w:rPr>
        <w:t xml:space="preserve"> sostiene </w:t>
      </w:r>
      <w:r w:rsidR="00AC499F" w:rsidRPr="001B00F7">
        <w:rPr>
          <w:sz w:val="24"/>
          <w:szCs w:val="24"/>
          <w:lang w:val="es-419"/>
        </w:rPr>
        <w:t>que</w:t>
      </w:r>
      <w:r w:rsidR="000846C8" w:rsidRPr="001B00F7">
        <w:rPr>
          <w:sz w:val="24"/>
          <w:szCs w:val="24"/>
          <w:lang w:val="es-419"/>
        </w:rPr>
        <w:t xml:space="preserve"> la </w:t>
      </w:r>
      <w:r w:rsidR="00AC499F" w:rsidRPr="001B00F7">
        <w:rPr>
          <w:sz w:val="24"/>
          <w:szCs w:val="24"/>
          <w:lang w:val="es-419"/>
        </w:rPr>
        <w:t>esencia</w:t>
      </w:r>
      <w:r w:rsidR="000846C8" w:rsidRPr="001B00F7">
        <w:rPr>
          <w:sz w:val="24"/>
          <w:szCs w:val="24"/>
          <w:lang w:val="es-419"/>
        </w:rPr>
        <w:t xml:space="preserve"> del </w:t>
      </w:r>
      <w:r w:rsidR="000846C8" w:rsidRPr="00020870">
        <w:rPr>
          <w:i/>
          <w:sz w:val="24"/>
          <w:szCs w:val="24"/>
          <w:lang w:val="es-419"/>
        </w:rPr>
        <w:t xml:space="preserve">“médium </w:t>
      </w:r>
      <w:r w:rsidR="00AC499F" w:rsidRPr="00020870">
        <w:rPr>
          <w:i/>
          <w:sz w:val="24"/>
          <w:szCs w:val="24"/>
          <w:lang w:val="es-419"/>
        </w:rPr>
        <w:t>maleable</w:t>
      </w:r>
      <w:r w:rsidR="000846C8" w:rsidRPr="00020870">
        <w:rPr>
          <w:i/>
          <w:sz w:val="24"/>
          <w:szCs w:val="24"/>
          <w:lang w:val="es-419"/>
        </w:rPr>
        <w:t>”</w:t>
      </w:r>
      <w:r w:rsidR="000846C8" w:rsidRPr="001B00F7">
        <w:rPr>
          <w:sz w:val="24"/>
          <w:szCs w:val="24"/>
          <w:lang w:val="es-419"/>
        </w:rPr>
        <w:t xml:space="preserve"> es la de no poseer forma propia</w:t>
      </w:r>
      <w:r w:rsidR="00AC499F" w:rsidRPr="001B00F7">
        <w:rPr>
          <w:sz w:val="24"/>
          <w:szCs w:val="24"/>
          <w:lang w:val="es-419"/>
        </w:rPr>
        <w:t xml:space="preserve">, </w:t>
      </w:r>
      <w:r w:rsidR="00AC499F" w:rsidRPr="00020870">
        <w:rPr>
          <w:i/>
          <w:sz w:val="24"/>
          <w:szCs w:val="24"/>
          <w:lang w:val="es-419"/>
        </w:rPr>
        <w:t>“s</w:t>
      </w:r>
      <w:r w:rsidR="000846C8" w:rsidRPr="00020870">
        <w:rPr>
          <w:i/>
          <w:sz w:val="24"/>
          <w:szCs w:val="24"/>
          <w:lang w:val="es-419"/>
        </w:rPr>
        <w:t xml:space="preserve">imboliza </w:t>
      </w:r>
      <w:r w:rsidR="00AC499F" w:rsidRPr="00020870">
        <w:rPr>
          <w:i/>
          <w:sz w:val="24"/>
          <w:szCs w:val="24"/>
          <w:lang w:val="es-419"/>
        </w:rPr>
        <w:t>la simbolización”,</w:t>
      </w:r>
      <w:r w:rsidR="00AC499F" w:rsidRPr="001B00F7">
        <w:rPr>
          <w:sz w:val="24"/>
          <w:szCs w:val="24"/>
          <w:lang w:val="es-419"/>
        </w:rPr>
        <w:t xml:space="preserve"> lo esencial es la función que adquiere</w:t>
      </w:r>
      <w:r w:rsidR="000351BB">
        <w:rPr>
          <w:sz w:val="24"/>
          <w:szCs w:val="24"/>
          <w:lang w:val="es-419"/>
        </w:rPr>
        <w:t>,</w:t>
      </w:r>
      <w:r w:rsidR="00AC499F" w:rsidRPr="001B00F7">
        <w:rPr>
          <w:sz w:val="24"/>
          <w:szCs w:val="24"/>
          <w:lang w:val="es-419"/>
        </w:rPr>
        <w:t xml:space="preserve"> activando procesos de metabolización psíquica.</w:t>
      </w:r>
    </w:p>
    <w:p w:rsidR="003C11D4" w:rsidRDefault="00AC499F" w:rsidP="001B00F7">
      <w:pPr>
        <w:jc w:val="both"/>
        <w:rPr>
          <w:sz w:val="24"/>
          <w:szCs w:val="24"/>
          <w:lang w:val="es-419"/>
        </w:rPr>
      </w:pPr>
      <w:r w:rsidRPr="001B00F7">
        <w:rPr>
          <w:sz w:val="24"/>
          <w:szCs w:val="24"/>
          <w:lang w:val="es-419"/>
        </w:rPr>
        <w:t xml:space="preserve">También estos autores destacan </w:t>
      </w:r>
      <w:r w:rsidR="0031153E">
        <w:rPr>
          <w:sz w:val="24"/>
          <w:szCs w:val="24"/>
          <w:lang w:val="es-419"/>
        </w:rPr>
        <w:t>que el objeto mediador,</w:t>
      </w:r>
      <w:r w:rsidRPr="001B00F7">
        <w:rPr>
          <w:sz w:val="24"/>
          <w:szCs w:val="24"/>
          <w:lang w:val="es-419"/>
        </w:rPr>
        <w:t xml:space="preserve"> adquiere la función de materializar el envoltorio psíquico.</w:t>
      </w:r>
    </w:p>
    <w:p w:rsidR="00145810" w:rsidRPr="001B00F7" w:rsidRDefault="00145810" w:rsidP="001B00F7">
      <w:pPr>
        <w:jc w:val="both"/>
        <w:rPr>
          <w:sz w:val="24"/>
          <w:szCs w:val="24"/>
          <w:lang w:val="es-419"/>
        </w:rPr>
      </w:pPr>
    </w:p>
    <w:p w:rsidR="000846C8" w:rsidRPr="008B798F" w:rsidRDefault="008B798F" w:rsidP="008B798F">
      <w:pPr>
        <w:jc w:val="center"/>
        <w:rPr>
          <w:b/>
          <w:sz w:val="28"/>
          <w:szCs w:val="28"/>
          <w:lang w:val="es-419"/>
        </w:rPr>
      </w:pPr>
      <w:r w:rsidRPr="008B798F">
        <w:rPr>
          <w:b/>
          <w:sz w:val="28"/>
          <w:szCs w:val="28"/>
          <w:lang w:val="es-419"/>
        </w:rPr>
        <w:t>FAVORECIENDO LA PRODUCCIÓN DISCURSIVA INFANTIL</w:t>
      </w:r>
    </w:p>
    <w:p w:rsidR="00D502BA" w:rsidRDefault="00D502BA" w:rsidP="001B00F7">
      <w:pPr>
        <w:jc w:val="both"/>
        <w:rPr>
          <w:i/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El construir narraci</w:t>
      </w:r>
      <w:r w:rsidR="0035272C">
        <w:rPr>
          <w:sz w:val="24"/>
          <w:szCs w:val="24"/>
          <w:lang w:val="es-419"/>
        </w:rPr>
        <w:t xml:space="preserve">ones </w:t>
      </w:r>
      <w:r w:rsidR="001C50BB">
        <w:rPr>
          <w:sz w:val="24"/>
          <w:szCs w:val="24"/>
          <w:lang w:val="es-419"/>
        </w:rPr>
        <w:t xml:space="preserve">produce al decir de Alicia Kachinovsky, </w:t>
      </w:r>
      <w:r w:rsidR="001C50BB" w:rsidRPr="00F31C12">
        <w:rPr>
          <w:i/>
          <w:sz w:val="24"/>
          <w:szCs w:val="24"/>
          <w:lang w:val="es-419"/>
        </w:rPr>
        <w:t>“</w:t>
      </w:r>
      <w:r w:rsidR="00F31C12">
        <w:rPr>
          <w:i/>
          <w:sz w:val="24"/>
          <w:szCs w:val="24"/>
          <w:lang w:val="es-419"/>
        </w:rPr>
        <w:t xml:space="preserve">(…) </w:t>
      </w:r>
      <w:r w:rsidR="001C50BB" w:rsidRPr="00F31C12">
        <w:rPr>
          <w:i/>
          <w:sz w:val="24"/>
          <w:szCs w:val="24"/>
          <w:lang w:val="es-419"/>
        </w:rPr>
        <w:t>una apertura emocional que permite ingresar en operaciones autobiográficas subjetivantes. Los enlaces establecidos entre las propuestas narrativas ofrecidas y las novelas familiares de los niños constituyen dese</w:t>
      </w:r>
      <w:r w:rsidR="003903FB">
        <w:rPr>
          <w:i/>
          <w:sz w:val="24"/>
          <w:szCs w:val="24"/>
          <w:lang w:val="es-419"/>
        </w:rPr>
        <w:t xml:space="preserve">nlaces posibles, alternativos </w:t>
      </w:r>
      <w:r w:rsidR="003903FB" w:rsidRPr="00F31C12">
        <w:rPr>
          <w:i/>
          <w:sz w:val="24"/>
          <w:szCs w:val="24"/>
          <w:lang w:val="es-419"/>
        </w:rPr>
        <w:t>inéditos</w:t>
      </w:r>
      <w:r w:rsidR="001C50BB" w:rsidRPr="00F31C12">
        <w:rPr>
          <w:i/>
          <w:sz w:val="24"/>
          <w:szCs w:val="24"/>
          <w:lang w:val="es-419"/>
        </w:rPr>
        <w:t>. El</w:t>
      </w:r>
      <w:r w:rsidR="003903FB">
        <w:rPr>
          <w:i/>
          <w:sz w:val="24"/>
          <w:szCs w:val="24"/>
          <w:lang w:val="es-419"/>
        </w:rPr>
        <w:t xml:space="preserve"> cue</w:t>
      </w:r>
      <w:r w:rsidR="001C50BB" w:rsidRPr="00F31C12">
        <w:rPr>
          <w:i/>
          <w:sz w:val="24"/>
          <w:szCs w:val="24"/>
          <w:lang w:val="es-419"/>
        </w:rPr>
        <w:t>nto se presta como espacio de proyecciones múltiples, promoviendo un ensanchamiento del campo asociativo.”</w:t>
      </w:r>
    </w:p>
    <w:p w:rsidR="00F31C12" w:rsidRDefault="00F31C12" w:rsidP="001B00F7">
      <w:pPr>
        <w:jc w:val="both"/>
        <w:rPr>
          <w:sz w:val="24"/>
          <w:szCs w:val="24"/>
          <w:lang w:val="es-419"/>
        </w:rPr>
      </w:pPr>
      <w:r w:rsidRPr="003903FB">
        <w:rPr>
          <w:sz w:val="24"/>
          <w:szCs w:val="24"/>
          <w:lang w:val="es-419"/>
        </w:rPr>
        <w:t xml:space="preserve">La actividad de narrar, por tanto, tiene un importante rol en la construcción del psiquismo, potencia procesos de </w:t>
      </w:r>
      <w:r w:rsidR="003903FB" w:rsidRPr="0031153E">
        <w:rPr>
          <w:i/>
          <w:sz w:val="24"/>
          <w:szCs w:val="24"/>
          <w:lang w:val="es-419"/>
        </w:rPr>
        <w:t>“</w:t>
      </w:r>
      <w:r w:rsidRPr="0031153E">
        <w:rPr>
          <w:i/>
          <w:sz w:val="24"/>
          <w:szCs w:val="24"/>
          <w:lang w:val="es-419"/>
        </w:rPr>
        <w:t>neogénesis</w:t>
      </w:r>
      <w:r w:rsidR="003903FB" w:rsidRPr="0031153E">
        <w:rPr>
          <w:i/>
          <w:sz w:val="24"/>
          <w:szCs w:val="24"/>
          <w:lang w:val="es-419"/>
        </w:rPr>
        <w:t>”</w:t>
      </w:r>
      <w:r w:rsidR="0031153E">
        <w:rPr>
          <w:sz w:val="24"/>
          <w:szCs w:val="24"/>
          <w:lang w:val="es-419"/>
        </w:rPr>
        <w:t xml:space="preserve"> (Bleichmar). El crear narraciones </w:t>
      </w:r>
      <w:r w:rsidR="003903FB">
        <w:rPr>
          <w:sz w:val="24"/>
          <w:szCs w:val="24"/>
          <w:lang w:val="es-419"/>
        </w:rPr>
        <w:t xml:space="preserve">puede cumplir un papel de ligazón </w:t>
      </w:r>
      <w:r w:rsidR="008B798F">
        <w:rPr>
          <w:sz w:val="24"/>
          <w:szCs w:val="24"/>
          <w:lang w:val="es-419"/>
        </w:rPr>
        <w:t>intrapsíquica</w:t>
      </w:r>
      <w:r w:rsidR="003903FB">
        <w:rPr>
          <w:sz w:val="24"/>
          <w:szCs w:val="24"/>
          <w:lang w:val="es-419"/>
        </w:rPr>
        <w:t xml:space="preserve"> e intersubjetiva. Establece una continuidad entre realidad y ficción</w:t>
      </w:r>
      <w:r w:rsidR="003903FB" w:rsidRPr="003903FB">
        <w:rPr>
          <w:i/>
          <w:sz w:val="24"/>
          <w:szCs w:val="24"/>
          <w:lang w:val="es-419"/>
        </w:rPr>
        <w:t>. “La infancia es un tiempo de pérdidas y adquisiciones”</w:t>
      </w:r>
      <w:r w:rsidR="003903FB">
        <w:rPr>
          <w:sz w:val="24"/>
          <w:szCs w:val="24"/>
          <w:lang w:val="es-419"/>
        </w:rPr>
        <w:t xml:space="preserve"> para la tramitación de dichas perdidas, la magia del relato</w:t>
      </w:r>
      <w:r w:rsidR="0031153E">
        <w:rPr>
          <w:sz w:val="24"/>
          <w:szCs w:val="24"/>
          <w:lang w:val="es-419"/>
        </w:rPr>
        <w:t>,</w:t>
      </w:r>
      <w:r w:rsidR="003903FB">
        <w:rPr>
          <w:sz w:val="24"/>
          <w:szCs w:val="24"/>
          <w:lang w:val="es-419"/>
        </w:rPr>
        <w:t xml:space="preserve"> otorga a quien narra</w:t>
      </w:r>
      <w:r w:rsidR="0031153E">
        <w:rPr>
          <w:sz w:val="24"/>
          <w:szCs w:val="24"/>
          <w:lang w:val="es-419"/>
        </w:rPr>
        <w:t>,</w:t>
      </w:r>
      <w:r w:rsidR="003903FB">
        <w:rPr>
          <w:sz w:val="24"/>
          <w:szCs w:val="24"/>
          <w:lang w:val="es-419"/>
        </w:rPr>
        <w:t xml:space="preserve"> el poder de revertir imaginariamente lo inexorable a través de la ilusión. </w:t>
      </w:r>
    </w:p>
    <w:p w:rsidR="00A20827" w:rsidRPr="00D0306F" w:rsidRDefault="003903FB" w:rsidP="00D0306F">
      <w:pPr>
        <w:jc w:val="both"/>
        <w:rPr>
          <w:sz w:val="24"/>
          <w:szCs w:val="24"/>
          <w:lang w:val="es-419"/>
        </w:rPr>
      </w:pPr>
      <w:r w:rsidRPr="003C11D4">
        <w:rPr>
          <w:i/>
          <w:sz w:val="24"/>
          <w:szCs w:val="24"/>
          <w:lang w:val="es-419"/>
        </w:rPr>
        <w:t>“</w:t>
      </w:r>
      <w:r w:rsidR="008B798F" w:rsidRPr="003C11D4">
        <w:rPr>
          <w:i/>
          <w:sz w:val="24"/>
          <w:szCs w:val="24"/>
          <w:lang w:val="es-419"/>
        </w:rPr>
        <w:t>El cuanto infantil es el reino de lo posible</w:t>
      </w:r>
      <w:r w:rsidR="0031153E">
        <w:rPr>
          <w:i/>
          <w:sz w:val="24"/>
          <w:szCs w:val="24"/>
          <w:lang w:val="es-419"/>
        </w:rPr>
        <w:t>,</w:t>
      </w:r>
      <w:r w:rsidR="008B798F" w:rsidRPr="003C11D4">
        <w:rPr>
          <w:i/>
          <w:sz w:val="24"/>
          <w:szCs w:val="24"/>
          <w:lang w:val="es-419"/>
        </w:rPr>
        <w:t xml:space="preserve"> ámbito por excelencia de la desmentida de los limites. La ficción narrativa, como el juego, entrena la capacidad humana de dar sentido a la experiencia personal (…)</w:t>
      </w:r>
      <w:r w:rsidR="008B798F">
        <w:rPr>
          <w:sz w:val="24"/>
          <w:szCs w:val="24"/>
          <w:lang w:val="es-419"/>
        </w:rPr>
        <w:t>”. La actividad de narrar adquiere una función terapéutica</w:t>
      </w:r>
      <w:r w:rsidR="0031153E">
        <w:rPr>
          <w:sz w:val="24"/>
          <w:szCs w:val="24"/>
          <w:lang w:val="es-419"/>
        </w:rPr>
        <w:t xml:space="preserve"> en un doble sentido, tanto como oportunidad</w:t>
      </w:r>
      <w:r w:rsidR="008B798F">
        <w:rPr>
          <w:sz w:val="24"/>
          <w:szCs w:val="24"/>
          <w:lang w:val="es-419"/>
        </w:rPr>
        <w:t xml:space="preserve"> de </w:t>
      </w:r>
      <w:r w:rsidR="0031153E">
        <w:rPr>
          <w:sz w:val="24"/>
          <w:szCs w:val="24"/>
          <w:lang w:val="es-419"/>
        </w:rPr>
        <w:t>“</w:t>
      </w:r>
      <w:r w:rsidR="008B798F">
        <w:rPr>
          <w:sz w:val="24"/>
          <w:szCs w:val="24"/>
          <w:lang w:val="es-419"/>
        </w:rPr>
        <w:t>drenaje</w:t>
      </w:r>
      <w:r w:rsidR="0031153E">
        <w:rPr>
          <w:sz w:val="24"/>
          <w:szCs w:val="24"/>
          <w:lang w:val="es-419"/>
        </w:rPr>
        <w:t>”</w:t>
      </w:r>
      <w:r w:rsidR="008B798F">
        <w:rPr>
          <w:sz w:val="24"/>
          <w:szCs w:val="24"/>
          <w:lang w:val="es-419"/>
        </w:rPr>
        <w:t xml:space="preserve"> como de construcción.</w:t>
      </w:r>
    </w:p>
    <w:p w:rsidR="00145810" w:rsidRDefault="00145810" w:rsidP="0031153E">
      <w:pPr>
        <w:rPr>
          <w:b/>
          <w:sz w:val="24"/>
          <w:szCs w:val="24"/>
          <w:u w:val="single"/>
          <w:lang w:val="es-419"/>
        </w:rPr>
      </w:pPr>
    </w:p>
    <w:p w:rsidR="008B798F" w:rsidRPr="0031153E" w:rsidRDefault="0031153E" w:rsidP="0031153E">
      <w:pPr>
        <w:rPr>
          <w:b/>
          <w:sz w:val="24"/>
          <w:szCs w:val="24"/>
          <w:u w:val="single"/>
          <w:lang w:val="es-419"/>
        </w:rPr>
      </w:pPr>
      <w:r w:rsidRPr="0031153E">
        <w:rPr>
          <w:b/>
          <w:sz w:val="24"/>
          <w:szCs w:val="24"/>
          <w:u w:val="single"/>
          <w:lang w:val="es-419"/>
        </w:rPr>
        <w:t>CUBOS para inventar historias.</w:t>
      </w:r>
    </w:p>
    <w:p w:rsidR="008B798F" w:rsidRDefault="008B798F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Sugerimos tres niveles</w:t>
      </w:r>
    </w:p>
    <w:p w:rsidR="008B798F" w:rsidRPr="003C11D4" w:rsidRDefault="008B798F" w:rsidP="001B00F7">
      <w:pPr>
        <w:jc w:val="both"/>
        <w:rPr>
          <w:b/>
          <w:sz w:val="24"/>
          <w:szCs w:val="24"/>
          <w:lang w:val="es-419"/>
        </w:rPr>
      </w:pPr>
      <w:r w:rsidRPr="003C11D4">
        <w:rPr>
          <w:b/>
          <w:sz w:val="24"/>
          <w:szCs w:val="24"/>
          <w:lang w:val="es-419"/>
        </w:rPr>
        <w:t>Nivel uno, de dos a seis años.</w:t>
      </w:r>
    </w:p>
    <w:p w:rsidR="0031153E" w:rsidRDefault="008B798F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Cubos con dibujos coloreados que representan imágenes claras.  </w:t>
      </w:r>
    </w:p>
    <w:p w:rsidR="0031153E" w:rsidRDefault="008B798F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Cada cubo</w:t>
      </w:r>
      <w:r w:rsidR="008E2C4C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en cada una de sus caras</w:t>
      </w:r>
      <w:r w:rsidR="008E2C4C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ofrece una imagen distinta. </w:t>
      </w:r>
    </w:p>
    <w:p w:rsidR="008B798F" w:rsidRDefault="008B798F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La actividad sugerida</w:t>
      </w:r>
      <w:r w:rsidR="008E2C4C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es </w:t>
      </w:r>
      <w:r w:rsidR="00261041">
        <w:rPr>
          <w:sz w:val="24"/>
          <w:szCs w:val="24"/>
          <w:lang w:val="es-419"/>
        </w:rPr>
        <w:t>tirar dos</w:t>
      </w:r>
      <w:r w:rsidR="0031153E">
        <w:rPr>
          <w:sz w:val="24"/>
          <w:szCs w:val="24"/>
          <w:lang w:val="es-419"/>
        </w:rPr>
        <w:t>,</w:t>
      </w:r>
      <w:r w:rsidR="00261041">
        <w:rPr>
          <w:sz w:val="24"/>
          <w:szCs w:val="24"/>
          <w:lang w:val="es-419"/>
        </w:rPr>
        <w:t xml:space="preserve"> tres o </w:t>
      </w:r>
      <w:r w:rsidR="008E2C4C">
        <w:rPr>
          <w:sz w:val="24"/>
          <w:szCs w:val="24"/>
          <w:lang w:val="es-419"/>
        </w:rPr>
        <w:t>más</w:t>
      </w:r>
      <w:r w:rsidR="00261041">
        <w:rPr>
          <w:sz w:val="24"/>
          <w:szCs w:val="24"/>
          <w:lang w:val="es-419"/>
        </w:rPr>
        <w:t xml:space="preserve"> cubos a modo de dados</w:t>
      </w:r>
      <w:r w:rsidR="008E2C4C">
        <w:rPr>
          <w:sz w:val="24"/>
          <w:szCs w:val="24"/>
          <w:lang w:val="es-419"/>
        </w:rPr>
        <w:t>,</w:t>
      </w:r>
      <w:r w:rsidR="00261041">
        <w:rPr>
          <w:sz w:val="24"/>
          <w:szCs w:val="24"/>
          <w:lang w:val="es-419"/>
        </w:rPr>
        <w:t xml:space="preserve"> e </w:t>
      </w:r>
      <w:r w:rsidR="0031153E">
        <w:rPr>
          <w:sz w:val="24"/>
          <w:szCs w:val="24"/>
          <w:lang w:val="es-419"/>
        </w:rPr>
        <w:t>inventar</w:t>
      </w:r>
      <w:r w:rsidR="008E2C4C">
        <w:rPr>
          <w:sz w:val="24"/>
          <w:szCs w:val="24"/>
          <w:lang w:val="es-419"/>
        </w:rPr>
        <w:t xml:space="preserve"> un</w:t>
      </w:r>
      <w:r w:rsidR="00261041">
        <w:rPr>
          <w:sz w:val="24"/>
          <w:szCs w:val="24"/>
          <w:lang w:val="es-419"/>
        </w:rPr>
        <w:t xml:space="preserve"> relato que de ligazón a las imágenes. </w:t>
      </w:r>
    </w:p>
    <w:p w:rsidR="008E2C4C" w:rsidRDefault="008E2C4C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Tanto el paciente como el técnico han de </w:t>
      </w:r>
      <w:r w:rsidR="003C11D4">
        <w:rPr>
          <w:sz w:val="24"/>
          <w:szCs w:val="24"/>
          <w:lang w:val="es-419"/>
        </w:rPr>
        <w:t>alternan</w:t>
      </w:r>
      <w:r>
        <w:rPr>
          <w:sz w:val="24"/>
          <w:szCs w:val="24"/>
          <w:lang w:val="es-419"/>
        </w:rPr>
        <w:t xml:space="preserve"> turnos </w:t>
      </w:r>
    </w:p>
    <w:p w:rsidR="00145810" w:rsidRDefault="00145810" w:rsidP="001B00F7">
      <w:pPr>
        <w:jc w:val="both"/>
        <w:rPr>
          <w:sz w:val="24"/>
          <w:szCs w:val="24"/>
          <w:lang w:val="es-419"/>
        </w:rPr>
      </w:pPr>
    </w:p>
    <w:p w:rsidR="002A75F9" w:rsidRDefault="002A75F9" w:rsidP="001B00F7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10" w:rsidRDefault="00145810" w:rsidP="001B00F7">
      <w:pPr>
        <w:jc w:val="both"/>
        <w:rPr>
          <w:b/>
          <w:sz w:val="24"/>
          <w:szCs w:val="24"/>
          <w:lang w:val="es-419"/>
        </w:rPr>
      </w:pPr>
    </w:p>
    <w:p w:rsidR="00261041" w:rsidRPr="003C11D4" w:rsidRDefault="00261041" w:rsidP="001B00F7">
      <w:pPr>
        <w:jc w:val="both"/>
        <w:rPr>
          <w:b/>
          <w:sz w:val="24"/>
          <w:szCs w:val="24"/>
          <w:lang w:val="es-419"/>
        </w:rPr>
      </w:pPr>
      <w:r w:rsidRPr="003C11D4">
        <w:rPr>
          <w:b/>
          <w:sz w:val="24"/>
          <w:szCs w:val="24"/>
          <w:lang w:val="es-419"/>
        </w:rPr>
        <w:t xml:space="preserve">Nivel </w:t>
      </w:r>
      <w:r w:rsidR="003C11D4" w:rsidRPr="003C11D4">
        <w:rPr>
          <w:b/>
          <w:sz w:val="24"/>
          <w:szCs w:val="24"/>
          <w:lang w:val="es-419"/>
        </w:rPr>
        <w:t xml:space="preserve">dos, de siete </w:t>
      </w:r>
      <w:r w:rsidRPr="003C11D4">
        <w:rPr>
          <w:b/>
          <w:sz w:val="24"/>
          <w:szCs w:val="24"/>
          <w:lang w:val="es-419"/>
        </w:rPr>
        <w:t>a diez años.</w:t>
      </w:r>
    </w:p>
    <w:p w:rsidR="00CA3549" w:rsidRDefault="00261041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Cubos con palabras. </w:t>
      </w:r>
    </w:p>
    <w:p w:rsidR="00CA3549" w:rsidRDefault="00261041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N</w:t>
      </w:r>
      <w:r w:rsidR="008E2C4C">
        <w:rPr>
          <w:sz w:val="24"/>
          <w:szCs w:val="24"/>
          <w:lang w:val="es-419"/>
        </w:rPr>
        <w:t xml:space="preserve">ecesitamos </w:t>
      </w:r>
      <w:r>
        <w:rPr>
          <w:sz w:val="24"/>
          <w:szCs w:val="24"/>
          <w:lang w:val="es-419"/>
        </w:rPr>
        <w:t>que el paciente este alfabetizado.</w:t>
      </w:r>
    </w:p>
    <w:p w:rsidR="00261041" w:rsidRDefault="00261041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El material es </w:t>
      </w:r>
      <w:r w:rsidR="008E2C4C">
        <w:rPr>
          <w:sz w:val="24"/>
          <w:szCs w:val="24"/>
          <w:lang w:val="es-419"/>
        </w:rPr>
        <w:t>semejante</w:t>
      </w:r>
      <w:r>
        <w:rPr>
          <w:sz w:val="24"/>
          <w:szCs w:val="24"/>
          <w:lang w:val="es-419"/>
        </w:rPr>
        <w:t xml:space="preserve"> al precedente</w:t>
      </w:r>
      <w:r w:rsidR="008E2C4C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</w:t>
      </w:r>
      <w:r w:rsidR="008E2C4C">
        <w:rPr>
          <w:sz w:val="24"/>
          <w:szCs w:val="24"/>
          <w:lang w:val="es-419"/>
        </w:rPr>
        <w:t>con la variable de ofrecer palabras escritas.</w:t>
      </w:r>
    </w:p>
    <w:p w:rsidR="002A75F9" w:rsidRDefault="002A75F9" w:rsidP="001B00F7">
      <w:pPr>
        <w:jc w:val="both"/>
        <w:rPr>
          <w:sz w:val="24"/>
          <w:szCs w:val="24"/>
          <w:lang w:val="es-419"/>
        </w:rPr>
      </w:pPr>
    </w:p>
    <w:p w:rsidR="008E2C4C" w:rsidRDefault="002A75F9" w:rsidP="001B00F7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1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810" w:rsidRDefault="00145810" w:rsidP="001B00F7">
      <w:pPr>
        <w:jc w:val="both"/>
        <w:rPr>
          <w:b/>
          <w:sz w:val="24"/>
          <w:szCs w:val="24"/>
          <w:lang w:val="es-419"/>
        </w:rPr>
      </w:pPr>
    </w:p>
    <w:p w:rsidR="008E2C4C" w:rsidRPr="003C11D4" w:rsidRDefault="008E2C4C" w:rsidP="001B00F7">
      <w:pPr>
        <w:jc w:val="both"/>
        <w:rPr>
          <w:b/>
          <w:sz w:val="24"/>
          <w:szCs w:val="24"/>
          <w:lang w:val="es-419"/>
        </w:rPr>
      </w:pPr>
      <w:r w:rsidRPr="003C11D4">
        <w:rPr>
          <w:b/>
          <w:sz w:val="24"/>
          <w:szCs w:val="24"/>
          <w:lang w:val="es-419"/>
        </w:rPr>
        <w:t>Nivel tres, a partir de diez años.</w:t>
      </w:r>
    </w:p>
    <w:p w:rsidR="00CA3549" w:rsidRDefault="00742AA7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“Story </w:t>
      </w:r>
      <w:r w:rsidR="00CA3549">
        <w:rPr>
          <w:sz w:val="24"/>
          <w:szCs w:val="24"/>
          <w:lang w:val="es-419"/>
        </w:rPr>
        <w:t>Cubes”</w:t>
      </w:r>
    </w:p>
    <w:p w:rsidR="008E2C4C" w:rsidRDefault="00CA3549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S</w:t>
      </w:r>
      <w:r w:rsidR="008E2C4C">
        <w:rPr>
          <w:sz w:val="24"/>
          <w:szCs w:val="24"/>
          <w:lang w:val="es-419"/>
        </w:rPr>
        <w:t xml:space="preserve">on nueve pequeños cubos que invitan a imaginar infinitas combinaciones </w:t>
      </w:r>
      <w:r w:rsidR="00323726">
        <w:rPr>
          <w:sz w:val="24"/>
          <w:szCs w:val="24"/>
          <w:lang w:val="es-419"/>
        </w:rPr>
        <w:t xml:space="preserve">que serán sustento de </w:t>
      </w:r>
      <w:r w:rsidR="008E2C4C">
        <w:rPr>
          <w:sz w:val="24"/>
          <w:szCs w:val="24"/>
          <w:lang w:val="es-419"/>
        </w:rPr>
        <w:t>posibles historias.</w:t>
      </w:r>
    </w:p>
    <w:p w:rsidR="008E2C4C" w:rsidRDefault="002A75F9" w:rsidP="001B00F7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1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49" w:rsidRDefault="00686C49" w:rsidP="001B00F7">
      <w:pPr>
        <w:jc w:val="both"/>
        <w:rPr>
          <w:b/>
          <w:sz w:val="24"/>
          <w:szCs w:val="24"/>
          <w:lang w:val="es-419"/>
        </w:rPr>
      </w:pPr>
    </w:p>
    <w:p w:rsidR="008E2C4C" w:rsidRPr="003C11D4" w:rsidRDefault="00323726" w:rsidP="001B00F7">
      <w:pPr>
        <w:jc w:val="both"/>
        <w:rPr>
          <w:b/>
          <w:sz w:val="24"/>
          <w:szCs w:val="24"/>
          <w:lang w:val="es-419"/>
        </w:rPr>
      </w:pPr>
      <w:r w:rsidRPr="003C11D4">
        <w:rPr>
          <w:b/>
          <w:sz w:val="24"/>
          <w:szCs w:val="24"/>
          <w:lang w:val="es-419"/>
        </w:rPr>
        <w:t xml:space="preserve">El juego de las palabras </w:t>
      </w:r>
    </w:p>
    <w:p w:rsidR="00323726" w:rsidRDefault="0032372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Los cubos se sacuden y se </w:t>
      </w:r>
      <w:r w:rsidR="003C11D4">
        <w:rPr>
          <w:sz w:val="24"/>
          <w:szCs w:val="24"/>
          <w:lang w:val="es-419"/>
        </w:rPr>
        <w:t>insertan</w:t>
      </w:r>
      <w:r>
        <w:rPr>
          <w:sz w:val="24"/>
          <w:szCs w:val="24"/>
          <w:lang w:val="es-419"/>
        </w:rPr>
        <w:t xml:space="preserve"> de forma azarosa en lo huecos de una estructura </w:t>
      </w:r>
    </w:p>
    <w:p w:rsidR="00CA3549" w:rsidRDefault="0032372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Técnico y paciente deberán </w:t>
      </w:r>
      <w:r w:rsidR="003C11D4">
        <w:rPr>
          <w:sz w:val="24"/>
          <w:szCs w:val="24"/>
          <w:lang w:val="es-419"/>
        </w:rPr>
        <w:t>construir</w:t>
      </w:r>
      <w:r>
        <w:rPr>
          <w:sz w:val="24"/>
          <w:szCs w:val="24"/>
          <w:lang w:val="es-419"/>
        </w:rPr>
        <w:t xml:space="preserve"> palabras combinando eses letras. </w:t>
      </w:r>
    </w:p>
    <w:p w:rsidR="00CA3549" w:rsidRDefault="0032372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Se </w:t>
      </w:r>
      <w:r w:rsidR="003C11D4">
        <w:rPr>
          <w:sz w:val="24"/>
          <w:szCs w:val="24"/>
          <w:lang w:val="es-419"/>
        </w:rPr>
        <w:t>construyen</w:t>
      </w:r>
      <w:r>
        <w:rPr>
          <w:sz w:val="24"/>
          <w:szCs w:val="24"/>
          <w:lang w:val="es-419"/>
        </w:rPr>
        <w:t xml:space="preserve"> </w:t>
      </w:r>
      <w:r w:rsidR="003C11D4">
        <w:rPr>
          <w:sz w:val="24"/>
          <w:szCs w:val="24"/>
          <w:lang w:val="es-419"/>
        </w:rPr>
        <w:t>así</w:t>
      </w:r>
      <w:r w:rsidR="00CA3549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dos listas de palabras. </w:t>
      </w:r>
    </w:p>
    <w:p w:rsidR="00323726" w:rsidRDefault="0032372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Luego en forma alterna</w:t>
      </w:r>
      <w:r w:rsidR="00CA3549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se eligen tres o </w:t>
      </w:r>
      <w:r w:rsidR="003C11D4">
        <w:rPr>
          <w:sz w:val="24"/>
          <w:szCs w:val="24"/>
          <w:lang w:val="es-419"/>
        </w:rPr>
        <w:t>cuatro</w:t>
      </w:r>
      <w:r>
        <w:rPr>
          <w:sz w:val="24"/>
          <w:szCs w:val="24"/>
          <w:lang w:val="es-419"/>
        </w:rPr>
        <w:t xml:space="preserve"> palabras de esa lista para construir un relato. </w:t>
      </w:r>
    </w:p>
    <w:p w:rsidR="00323726" w:rsidRDefault="0032372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Ejemplo:</w:t>
      </w:r>
    </w:p>
    <w:p w:rsidR="0030166E" w:rsidRDefault="0032372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A partir de estas letras se forman: 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S</w:t>
      </w:r>
      <w:r w:rsidR="00323726">
        <w:rPr>
          <w:sz w:val="24"/>
          <w:szCs w:val="24"/>
          <w:lang w:val="es-419"/>
        </w:rPr>
        <w:t>apo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T</w:t>
      </w:r>
      <w:r w:rsidR="003C11D4">
        <w:rPr>
          <w:sz w:val="24"/>
          <w:szCs w:val="24"/>
          <w:lang w:val="es-419"/>
        </w:rPr>
        <w:t>ía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Tío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Rabo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Pata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lastRenderedPageBreak/>
        <w:t>Pare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Ser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reto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gasto</w:t>
      </w:r>
    </w:p>
    <w:p w:rsidR="0030166E" w:rsidRDefault="0032372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pepa</w:t>
      </w:r>
    </w:p>
    <w:p w:rsidR="0030166E" w:rsidRDefault="003016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trapo</w:t>
      </w:r>
    </w:p>
    <w:p w:rsidR="0030166E" w:rsidRDefault="0032372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parte</w:t>
      </w:r>
    </w:p>
    <w:p w:rsidR="00323726" w:rsidRDefault="0032372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aire</w:t>
      </w:r>
    </w:p>
    <w:p w:rsidR="002A75F9" w:rsidRDefault="002A75F9" w:rsidP="001B00F7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</w:rPr>
        <w:drawing>
          <wp:inline distT="0" distB="0" distL="0" distR="0">
            <wp:extent cx="5612130" cy="420751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1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4C" w:rsidRDefault="008E2C4C" w:rsidP="001B00F7">
      <w:pPr>
        <w:jc w:val="both"/>
        <w:rPr>
          <w:sz w:val="24"/>
          <w:szCs w:val="24"/>
          <w:lang w:val="es-419"/>
        </w:rPr>
      </w:pPr>
    </w:p>
    <w:p w:rsidR="00686C49" w:rsidRPr="009424F4" w:rsidRDefault="00686C49" w:rsidP="001B00F7">
      <w:pPr>
        <w:jc w:val="both"/>
        <w:rPr>
          <w:b/>
          <w:sz w:val="24"/>
          <w:szCs w:val="24"/>
          <w:lang w:val="es-419"/>
        </w:rPr>
      </w:pPr>
      <w:r w:rsidRPr="009424F4">
        <w:rPr>
          <w:b/>
          <w:sz w:val="24"/>
          <w:szCs w:val="24"/>
          <w:lang w:val="es-419"/>
        </w:rPr>
        <w:t xml:space="preserve">Posibilidades </w:t>
      </w:r>
      <w:r w:rsidR="007C7ED7" w:rsidRPr="009424F4">
        <w:rPr>
          <w:b/>
          <w:sz w:val="24"/>
          <w:szCs w:val="24"/>
          <w:lang w:val="es-419"/>
        </w:rPr>
        <w:t xml:space="preserve">de la </w:t>
      </w:r>
      <w:r w:rsidR="00CA3549" w:rsidRPr="009424F4">
        <w:rPr>
          <w:b/>
          <w:sz w:val="24"/>
          <w:szCs w:val="24"/>
          <w:lang w:val="es-419"/>
        </w:rPr>
        <w:t>FOTOMEDIACIÓN</w:t>
      </w:r>
    </w:p>
    <w:p w:rsidR="00CA3549" w:rsidRDefault="00686C49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La foto es un mediador privilegiado para faci</w:t>
      </w:r>
      <w:r w:rsidR="00CA3549">
        <w:rPr>
          <w:sz w:val="24"/>
          <w:szCs w:val="24"/>
          <w:lang w:val="es-419"/>
        </w:rPr>
        <w:t>lita el encuentro con la niña/o.</w:t>
      </w:r>
    </w:p>
    <w:p w:rsidR="00CA3549" w:rsidRDefault="00CA3549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P</w:t>
      </w:r>
      <w:r w:rsidR="00686C49">
        <w:rPr>
          <w:sz w:val="24"/>
          <w:szCs w:val="24"/>
          <w:lang w:val="es-419"/>
        </w:rPr>
        <w:t>odemos usar fotos personales o familiares referidas a momentos de su vida</w:t>
      </w:r>
      <w:r>
        <w:rPr>
          <w:sz w:val="24"/>
          <w:szCs w:val="24"/>
          <w:lang w:val="es-419"/>
        </w:rPr>
        <w:t>.</w:t>
      </w:r>
    </w:p>
    <w:p w:rsidR="00686C49" w:rsidRDefault="00CA3549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lastRenderedPageBreak/>
        <w:t>T</w:t>
      </w:r>
      <w:r w:rsidR="00686C49">
        <w:rPr>
          <w:sz w:val="24"/>
          <w:szCs w:val="24"/>
          <w:lang w:val="es-419"/>
        </w:rPr>
        <w:t xml:space="preserve">ambién fotos tomadas por el paciente que ejemplifican sus posibilidades creativas, su sentido estético, su capacidad de observación. </w:t>
      </w:r>
    </w:p>
    <w:p w:rsidR="00686C49" w:rsidRDefault="00686C49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Una </w:t>
      </w:r>
      <w:r w:rsidR="007C7ED7">
        <w:rPr>
          <w:sz w:val="24"/>
          <w:szCs w:val="24"/>
          <w:lang w:val="es-419"/>
        </w:rPr>
        <w:t>tercera</w:t>
      </w:r>
      <w:r>
        <w:rPr>
          <w:sz w:val="24"/>
          <w:szCs w:val="24"/>
          <w:lang w:val="es-419"/>
        </w:rPr>
        <w:t xml:space="preserve"> fuente es el uso de fotos elegidas</w:t>
      </w:r>
      <w:r w:rsidR="00CA3549">
        <w:rPr>
          <w:sz w:val="24"/>
          <w:szCs w:val="24"/>
          <w:lang w:val="es-419"/>
        </w:rPr>
        <w:t xml:space="preserve">, </w:t>
      </w:r>
      <w:r>
        <w:rPr>
          <w:sz w:val="24"/>
          <w:szCs w:val="24"/>
          <w:lang w:val="es-419"/>
        </w:rPr>
        <w:t xml:space="preserve">que originen descripciones y narraciones. Donde </w:t>
      </w:r>
      <w:r w:rsidR="007C7ED7">
        <w:rPr>
          <w:sz w:val="24"/>
          <w:szCs w:val="24"/>
          <w:lang w:val="es-419"/>
        </w:rPr>
        <w:t xml:space="preserve">podamos visibilizar personajes, guiones dramáticos, </w:t>
      </w:r>
      <w:r w:rsidR="009424F4">
        <w:rPr>
          <w:sz w:val="24"/>
          <w:szCs w:val="24"/>
          <w:lang w:val="es-419"/>
        </w:rPr>
        <w:t xml:space="preserve">desenlaces. </w:t>
      </w:r>
    </w:p>
    <w:p w:rsidR="009424F4" w:rsidRDefault="009424F4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El grupo de Fotolenguaje de Uruguay</w:t>
      </w:r>
      <w:r w:rsidR="00CA3549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se encuentran elaborando una carpeta de fotos de Uruguay, se están usando fotos que fueron tomadas por estudiantes </w:t>
      </w:r>
      <w:r w:rsidR="00CA3549">
        <w:rPr>
          <w:sz w:val="24"/>
          <w:szCs w:val="24"/>
          <w:lang w:val="es-419"/>
        </w:rPr>
        <w:t xml:space="preserve">de Facultad de Bellas Artes de la </w:t>
      </w:r>
      <w:r>
        <w:rPr>
          <w:sz w:val="24"/>
          <w:szCs w:val="24"/>
          <w:lang w:val="es-419"/>
        </w:rPr>
        <w:t>Udelar</w:t>
      </w:r>
    </w:p>
    <w:p w:rsidR="009424F4" w:rsidRDefault="009424F4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Hemos seleccionado</w:t>
      </w:r>
      <w:r w:rsidR="00CA3549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como sugerencia</w:t>
      </w:r>
      <w:r w:rsidR="00CA3549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</w:t>
      </w:r>
      <w:r w:rsidR="00CA3549">
        <w:rPr>
          <w:sz w:val="24"/>
          <w:szCs w:val="24"/>
          <w:lang w:val="es-419"/>
        </w:rPr>
        <w:t>algunas fotos.</w:t>
      </w:r>
      <w:r>
        <w:rPr>
          <w:sz w:val="24"/>
          <w:szCs w:val="24"/>
          <w:lang w:val="es-419"/>
        </w:rPr>
        <w:t xml:space="preserve"> </w:t>
      </w:r>
    </w:p>
    <w:p w:rsidR="002122E8" w:rsidRDefault="002122E8" w:rsidP="001B00F7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</w:rPr>
        <w:drawing>
          <wp:inline distT="0" distB="0" distL="0" distR="0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1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F4" w:rsidRDefault="009424F4" w:rsidP="001B00F7">
      <w:pPr>
        <w:jc w:val="both"/>
        <w:rPr>
          <w:sz w:val="24"/>
          <w:szCs w:val="24"/>
          <w:lang w:val="es-419"/>
        </w:rPr>
      </w:pPr>
    </w:p>
    <w:p w:rsidR="009424F4" w:rsidRDefault="002122E8" w:rsidP="001B00F7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82840" cy="5612130"/>
            <wp:effectExtent l="1905" t="0" r="571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18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F4" w:rsidRDefault="009424F4" w:rsidP="001B00F7">
      <w:pPr>
        <w:jc w:val="both"/>
        <w:rPr>
          <w:sz w:val="24"/>
          <w:szCs w:val="24"/>
          <w:lang w:val="es-419"/>
        </w:rPr>
      </w:pPr>
    </w:p>
    <w:p w:rsidR="00145810" w:rsidRDefault="00145810" w:rsidP="001B00F7">
      <w:pPr>
        <w:jc w:val="both"/>
        <w:rPr>
          <w:b/>
          <w:sz w:val="24"/>
          <w:szCs w:val="24"/>
          <w:lang w:val="es-419"/>
        </w:rPr>
      </w:pPr>
    </w:p>
    <w:p w:rsidR="00686C49" w:rsidRPr="002122E8" w:rsidRDefault="00364E95" w:rsidP="001B00F7">
      <w:pPr>
        <w:jc w:val="both"/>
        <w:rPr>
          <w:b/>
          <w:sz w:val="24"/>
          <w:szCs w:val="24"/>
          <w:lang w:val="es-419"/>
        </w:rPr>
      </w:pPr>
      <w:r w:rsidRPr="002122E8">
        <w:rPr>
          <w:b/>
          <w:sz w:val="24"/>
          <w:szCs w:val="24"/>
          <w:lang w:val="es-419"/>
        </w:rPr>
        <w:lastRenderedPageBreak/>
        <w:t xml:space="preserve">Otros </w:t>
      </w:r>
      <w:r w:rsidR="00CA3549" w:rsidRPr="002122E8">
        <w:rPr>
          <w:b/>
          <w:sz w:val="24"/>
          <w:szCs w:val="24"/>
          <w:lang w:val="es-419"/>
        </w:rPr>
        <w:t>MEDIADORES</w:t>
      </w:r>
    </w:p>
    <w:p w:rsidR="00CA3549" w:rsidRDefault="00364E95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Las figuras humanas en distintas actitudes</w:t>
      </w:r>
      <w:r w:rsidR="00CA3549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con posibilidades de </w:t>
      </w:r>
      <w:r w:rsidR="00CA3549">
        <w:rPr>
          <w:sz w:val="24"/>
          <w:szCs w:val="24"/>
          <w:lang w:val="es-419"/>
        </w:rPr>
        <w:t>mantenerse</w:t>
      </w:r>
      <w:r>
        <w:rPr>
          <w:sz w:val="24"/>
          <w:szCs w:val="24"/>
          <w:lang w:val="es-419"/>
        </w:rPr>
        <w:t xml:space="preserve"> en pie y de desplazamiento</w:t>
      </w:r>
      <w:r w:rsidR="00CA3549">
        <w:rPr>
          <w:sz w:val="24"/>
          <w:szCs w:val="24"/>
          <w:lang w:val="es-419"/>
        </w:rPr>
        <w:t>, habilitan a</w:t>
      </w:r>
      <w:r>
        <w:rPr>
          <w:sz w:val="24"/>
          <w:szCs w:val="24"/>
          <w:lang w:val="es-419"/>
        </w:rPr>
        <w:t xml:space="preserve"> construir historias, a</w:t>
      </w:r>
      <w:r w:rsidR="00CA3549">
        <w:rPr>
          <w:sz w:val="24"/>
          <w:szCs w:val="24"/>
          <w:lang w:val="es-419"/>
        </w:rPr>
        <w:t>rmar escenas.</w:t>
      </w:r>
    </w:p>
    <w:p w:rsidR="00364E95" w:rsidRDefault="00893432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Se puede invitarse al paciente a crear escenas y acciones</w:t>
      </w:r>
      <w:r w:rsidR="00E95A3B">
        <w:rPr>
          <w:sz w:val="24"/>
          <w:szCs w:val="24"/>
          <w:lang w:val="es-419"/>
        </w:rPr>
        <w:t xml:space="preserve"> posibles. Posibilidades de cambio de roles, nuevas miradas sobre </w:t>
      </w:r>
      <w:r>
        <w:rPr>
          <w:sz w:val="24"/>
          <w:szCs w:val="24"/>
          <w:lang w:val="es-419"/>
        </w:rPr>
        <w:t>una situación</w:t>
      </w:r>
      <w:r w:rsidR="00E95A3B">
        <w:rPr>
          <w:sz w:val="24"/>
          <w:szCs w:val="24"/>
          <w:lang w:val="es-419"/>
        </w:rPr>
        <w:t xml:space="preserve">, variados </w:t>
      </w:r>
      <w:r>
        <w:rPr>
          <w:sz w:val="24"/>
          <w:szCs w:val="24"/>
          <w:lang w:val="es-419"/>
        </w:rPr>
        <w:t>desenlaces</w:t>
      </w:r>
      <w:r w:rsidR="00E95A3B">
        <w:rPr>
          <w:sz w:val="24"/>
          <w:szCs w:val="24"/>
          <w:lang w:val="es-419"/>
        </w:rPr>
        <w:t xml:space="preserve">. </w:t>
      </w:r>
    </w:p>
    <w:p w:rsidR="002122E8" w:rsidRDefault="002122E8" w:rsidP="001B00F7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</w:rPr>
        <w:drawing>
          <wp:inline distT="0" distB="0" distL="0" distR="0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1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49" w:rsidRDefault="00686C49" w:rsidP="001B00F7">
      <w:pPr>
        <w:jc w:val="both"/>
        <w:rPr>
          <w:sz w:val="24"/>
          <w:szCs w:val="24"/>
          <w:lang w:val="es-419"/>
        </w:rPr>
      </w:pPr>
    </w:p>
    <w:p w:rsidR="008E2C4C" w:rsidRPr="00CC5A56" w:rsidRDefault="00893432" w:rsidP="001B00F7">
      <w:pPr>
        <w:jc w:val="both"/>
        <w:rPr>
          <w:b/>
          <w:sz w:val="24"/>
          <w:szCs w:val="24"/>
          <w:lang w:val="es-419"/>
        </w:rPr>
      </w:pPr>
      <w:r w:rsidRPr="00CC5A56">
        <w:rPr>
          <w:b/>
          <w:sz w:val="24"/>
          <w:szCs w:val="24"/>
          <w:lang w:val="es-419"/>
        </w:rPr>
        <w:t>PALABRAS PARA DIBUJAR</w:t>
      </w:r>
    </w:p>
    <w:p w:rsidR="00C07107" w:rsidRDefault="00C07107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Inspirado en el libro </w:t>
      </w:r>
      <w:r w:rsidRPr="00893432">
        <w:rPr>
          <w:i/>
          <w:sz w:val="24"/>
          <w:szCs w:val="24"/>
          <w:lang w:val="es-419"/>
        </w:rPr>
        <w:t>“</w:t>
      </w:r>
      <w:r w:rsidR="00893432" w:rsidRPr="00893432">
        <w:rPr>
          <w:i/>
          <w:sz w:val="24"/>
          <w:szCs w:val="24"/>
          <w:lang w:val="es-419"/>
        </w:rPr>
        <w:t>E</w:t>
      </w:r>
      <w:r w:rsidRPr="00893432">
        <w:rPr>
          <w:i/>
          <w:sz w:val="24"/>
          <w:szCs w:val="24"/>
          <w:lang w:val="es-419"/>
        </w:rPr>
        <w:t>l Monstruo de colores”</w:t>
      </w:r>
      <w:r w:rsidR="007C4E29">
        <w:rPr>
          <w:sz w:val="24"/>
          <w:szCs w:val="24"/>
          <w:lang w:val="es-419"/>
        </w:rPr>
        <w:t xml:space="preserve"> donde su autora, Anna L</w:t>
      </w:r>
      <w:r>
        <w:rPr>
          <w:sz w:val="24"/>
          <w:szCs w:val="24"/>
          <w:lang w:val="es-419"/>
        </w:rPr>
        <w:t xml:space="preserve">lenas, propone un trabajo grafico para ayudar a los niños </w:t>
      </w:r>
      <w:r w:rsidR="00893432">
        <w:rPr>
          <w:sz w:val="24"/>
          <w:szCs w:val="24"/>
          <w:lang w:val="es-419"/>
        </w:rPr>
        <w:t xml:space="preserve">a elaborar experiencias </w:t>
      </w:r>
      <w:r>
        <w:rPr>
          <w:sz w:val="24"/>
          <w:szCs w:val="24"/>
          <w:lang w:val="es-419"/>
        </w:rPr>
        <w:t xml:space="preserve">de </w:t>
      </w:r>
      <w:r w:rsidRPr="00893432">
        <w:rPr>
          <w:i/>
          <w:sz w:val="24"/>
          <w:szCs w:val="24"/>
          <w:lang w:val="es-419"/>
        </w:rPr>
        <w:t xml:space="preserve">“sentirse raro, confuso, </w:t>
      </w:r>
      <w:r w:rsidR="007C4E29" w:rsidRPr="00893432">
        <w:rPr>
          <w:i/>
          <w:sz w:val="24"/>
          <w:szCs w:val="24"/>
          <w:lang w:val="es-419"/>
        </w:rPr>
        <w:t>aturdido</w:t>
      </w:r>
      <w:r w:rsidRPr="00893432">
        <w:rPr>
          <w:i/>
          <w:sz w:val="24"/>
          <w:szCs w:val="24"/>
          <w:lang w:val="es-419"/>
        </w:rPr>
        <w:t>”,</w:t>
      </w:r>
      <w:r>
        <w:rPr>
          <w:sz w:val="24"/>
          <w:szCs w:val="24"/>
          <w:lang w:val="es-419"/>
        </w:rPr>
        <w:t xml:space="preserve"> </w:t>
      </w:r>
      <w:r w:rsidR="00893432">
        <w:rPr>
          <w:sz w:val="24"/>
          <w:szCs w:val="24"/>
          <w:lang w:val="es-419"/>
        </w:rPr>
        <w:t>proponemos</w:t>
      </w:r>
      <w:r>
        <w:rPr>
          <w:sz w:val="24"/>
          <w:szCs w:val="24"/>
          <w:lang w:val="es-419"/>
        </w:rPr>
        <w:t xml:space="preserve"> usar el recurso grafico que sugiere</w:t>
      </w:r>
      <w:r w:rsidR="007C4E29">
        <w:rPr>
          <w:sz w:val="24"/>
          <w:szCs w:val="24"/>
          <w:lang w:val="es-419"/>
        </w:rPr>
        <w:t>.</w:t>
      </w:r>
    </w:p>
    <w:p w:rsidR="00893432" w:rsidRDefault="00C07107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Dibujar botellas</w:t>
      </w:r>
      <w:r w:rsidR="00893432">
        <w:rPr>
          <w:sz w:val="24"/>
          <w:szCs w:val="24"/>
          <w:lang w:val="es-419"/>
        </w:rPr>
        <w:t xml:space="preserve"> etiquetadas</w:t>
      </w:r>
      <w:r>
        <w:rPr>
          <w:sz w:val="24"/>
          <w:szCs w:val="24"/>
          <w:lang w:val="es-419"/>
        </w:rPr>
        <w:t xml:space="preserve"> con tapon</w:t>
      </w:r>
      <w:r w:rsidR="007C4E29">
        <w:rPr>
          <w:sz w:val="24"/>
          <w:szCs w:val="24"/>
          <w:lang w:val="es-419"/>
        </w:rPr>
        <w:t>es</w:t>
      </w:r>
      <w:r w:rsidR="00893432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dentro de la</w:t>
      </w:r>
      <w:r w:rsidR="007C4E29">
        <w:rPr>
          <w:sz w:val="24"/>
          <w:szCs w:val="24"/>
          <w:lang w:val="es-419"/>
        </w:rPr>
        <w:t>s cual</w:t>
      </w:r>
      <w:r w:rsidR="00893432">
        <w:rPr>
          <w:sz w:val="24"/>
          <w:szCs w:val="24"/>
          <w:lang w:val="es-419"/>
        </w:rPr>
        <w:t>es, se</w:t>
      </w:r>
      <w:r w:rsidR="007C4E29">
        <w:rPr>
          <w:sz w:val="24"/>
          <w:szCs w:val="24"/>
          <w:lang w:val="es-419"/>
        </w:rPr>
        <w:t xml:space="preserve"> invita a</w:t>
      </w:r>
      <w:r>
        <w:rPr>
          <w:sz w:val="24"/>
          <w:szCs w:val="24"/>
          <w:lang w:val="es-419"/>
        </w:rPr>
        <w:t xml:space="preserve"> dibujar algo que corresponda al </w:t>
      </w:r>
      <w:r w:rsidR="00CC5A56">
        <w:rPr>
          <w:sz w:val="24"/>
          <w:szCs w:val="24"/>
          <w:lang w:val="es-419"/>
        </w:rPr>
        <w:t>nombre de</w:t>
      </w:r>
      <w:r w:rsidR="00893432">
        <w:rPr>
          <w:sz w:val="24"/>
          <w:szCs w:val="24"/>
          <w:lang w:val="es-419"/>
        </w:rPr>
        <w:t xml:space="preserve">l sentimiento nombrado en la etiqueta. </w:t>
      </w:r>
    </w:p>
    <w:p w:rsidR="00893432" w:rsidRDefault="00893432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E</w:t>
      </w:r>
      <w:r w:rsidR="00C07107">
        <w:rPr>
          <w:sz w:val="24"/>
          <w:szCs w:val="24"/>
          <w:lang w:val="es-419"/>
        </w:rPr>
        <w:t xml:space="preserve">sta </w:t>
      </w:r>
      <w:r w:rsidR="007C4E29">
        <w:rPr>
          <w:sz w:val="24"/>
          <w:szCs w:val="24"/>
          <w:lang w:val="es-419"/>
        </w:rPr>
        <w:t>práctica</w:t>
      </w:r>
      <w:r w:rsidR="00C07107">
        <w:rPr>
          <w:sz w:val="24"/>
          <w:szCs w:val="24"/>
          <w:lang w:val="es-419"/>
        </w:rPr>
        <w:t xml:space="preserve"> recuerda aporte de Bion</w:t>
      </w:r>
      <w:r>
        <w:rPr>
          <w:sz w:val="24"/>
          <w:szCs w:val="24"/>
          <w:lang w:val="es-419"/>
        </w:rPr>
        <w:t>,</w:t>
      </w:r>
      <w:r w:rsidR="00C07107">
        <w:rPr>
          <w:sz w:val="24"/>
          <w:szCs w:val="24"/>
          <w:lang w:val="es-419"/>
        </w:rPr>
        <w:t xml:space="preserve"> cuando sostiene que </w:t>
      </w:r>
      <w:r w:rsidR="00CC5A56">
        <w:rPr>
          <w:sz w:val="24"/>
          <w:szCs w:val="24"/>
          <w:lang w:val="es-419"/>
        </w:rPr>
        <w:t>hemos de empezarse por propon</w:t>
      </w:r>
      <w:r w:rsidR="00C07107">
        <w:rPr>
          <w:sz w:val="24"/>
          <w:szCs w:val="24"/>
          <w:lang w:val="es-419"/>
        </w:rPr>
        <w:t xml:space="preserve">er un </w:t>
      </w:r>
      <w:r w:rsidR="00CC5A56">
        <w:rPr>
          <w:sz w:val="24"/>
          <w:szCs w:val="24"/>
          <w:lang w:val="es-419"/>
        </w:rPr>
        <w:t>continente</w:t>
      </w:r>
      <w:r>
        <w:rPr>
          <w:sz w:val="24"/>
          <w:szCs w:val="24"/>
          <w:lang w:val="es-419"/>
        </w:rPr>
        <w:t>,</w:t>
      </w:r>
      <w:r w:rsidR="00C07107">
        <w:rPr>
          <w:sz w:val="24"/>
          <w:szCs w:val="24"/>
          <w:lang w:val="es-419"/>
        </w:rPr>
        <w:t xml:space="preserve"> para luego poner contenidos</w:t>
      </w:r>
      <w:r w:rsidR="00CC5A56">
        <w:rPr>
          <w:sz w:val="24"/>
          <w:szCs w:val="24"/>
          <w:lang w:val="es-419"/>
        </w:rPr>
        <w:t xml:space="preserve">. </w:t>
      </w:r>
    </w:p>
    <w:p w:rsidR="00C07107" w:rsidRDefault="00CC5A5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lastRenderedPageBreak/>
        <w:t>L</w:t>
      </w:r>
      <w:r w:rsidR="007C4E29">
        <w:rPr>
          <w:sz w:val="24"/>
          <w:szCs w:val="24"/>
          <w:lang w:val="es-419"/>
        </w:rPr>
        <w:t xml:space="preserve">a experiencia de discriminar y </w:t>
      </w:r>
      <w:r>
        <w:rPr>
          <w:sz w:val="24"/>
          <w:szCs w:val="24"/>
          <w:lang w:val="es-419"/>
        </w:rPr>
        <w:t>nombrar sentimiento, entendemos colabora con</w:t>
      </w:r>
      <w:r w:rsidR="007C4E29">
        <w:rPr>
          <w:sz w:val="24"/>
          <w:szCs w:val="24"/>
          <w:lang w:val="es-419"/>
        </w:rPr>
        <w:t xml:space="preserve"> los procesos de </w:t>
      </w:r>
      <w:r>
        <w:rPr>
          <w:sz w:val="24"/>
          <w:szCs w:val="24"/>
          <w:lang w:val="es-419"/>
        </w:rPr>
        <w:t>elaboración</w:t>
      </w:r>
      <w:r w:rsidR="007C4E29">
        <w:rPr>
          <w:sz w:val="24"/>
          <w:szCs w:val="24"/>
          <w:lang w:val="es-419"/>
        </w:rPr>
        <w:t xml:space="preserve"> psíquica</w:t>
      </w:r>
      <w:r>
        <w:rPr>
          <w:sz w:val="24"/>
          <w:szCs w:val="24"/>
          <w:lang w:val="es-419"/>
        </w:rPr>
        <w:t>.</w:t>
      </w:r>
    </w:p>
    <w:p w:rsidR="00CC5A56" w:rsidRDefault="002122E8" w:rsidP="001B00F7">
      <w:pPr>
        <w:jc w:val="both"/>
        <w:rPr>
          <w:sz w:val="24"/>
          <w:szCs w:val="24"/>
          <w:lang w:val="es-419"/>
        </w:rPr>
      </w:pPr>
      <w:r>
        <w:rPr>
          <w:noProof/>
          <w:sz w:val="24"/>
          <w:szCs w:val="24"/>
        </w:rPr>
        <w:drawing>
          <wp:inline distT="0" distB="0" distL="0" distR="0">
            <wp:extent cx="5612130" cy="4624705"/>
            <wp:effectExtent l="0" t="0" r="762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1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53" w:rsidRDefault="00BF554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Sería</w:t>
      </w:r>
      <w:r w:rsidR="004C169D">
        <w:rPr>
          <w:sz w:val="24"/>
          <w:szCs w:val="24"/>
          <w:lang w:val="es-419"/>
        </w:rPr>
        <w:t xml:space="preserve"> posible realizar un trabajo previo, </w:t>
      </w:r>
      <w:r w:rsidR="00D0306F">
        <w:rPr>
          <w:sz w:val="24"/>
          <w:szCs w:val="24"/>
          <w:lang w:val="es-419"/>
        </w:rPr>
        <w:t>más</w:t>
      </w:r>
      <w:r w:rsidR="004C169D">
        <w:rPr>
          <w:sz w:val="24"/>
          <w:szCs w:val="24"/>
          <w:lang w:val="es-419"/>
        </w:rPr>
        <w:t xml:space="preserve"> concreto </w:t>
      </w:r>
      <w:r w:rsidR="00D0306F">
        <w:rPr>
          <w:sz w:val="24"/>
          <w:szCs w:val="24"/>
          <w:lang w:val="es-419"/>
        </w:rPr>
        <w:t>mostrando</w:t>
      </w:r>
      <w:r w:rsidR="004C169D">
        <w:rPr>
          <w:sz w:val="24"/>
          <w:szCs w:val="24"/>
          <w:lang w:val="es-419"/>
        </w:rPr>
        <w:t xml:space="preserve"> al niño</w:t>
      </w:r>
      <w:r w:rsidR="00D0306F">
        <w:rPr>
          <w:sz w:val="24"/>
          <w:szCs w:val="24"/>
          <w:lang w:val="es-419"/>
        </w:rPr>
        <w:t>/a</w:t>
      </w:r>
      <w:r w:rsidR="004C169D">
        <w:rPr>
          <w:sz w:val="24"/>
          <w:szCs w:val="24"/>
          <w:lang w:val="es-419"/>
        </w:rPr>
        <w:t xml:space="preserve"> frascos con tapas y etiquetas para poner dentro palabras, ilustraciones, recortes, pequeños relatos que figuren que les ha convocado la palabra. </w:t>
      </w:r>
    </w:p>
    <w:p w:rsidR="004C169D" w:rsidRDefault="004C169D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Resulta oportuno proponer: </w:t>
      </w:r>
    </w:p>
    <w:p w:rsidR="004C169D" w:rsidRDefault="004C169D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EXTRAÑAR</w:t>
      </w:r>
    </w:p>
    <w:p w:rsidR="004C169D" w:rsidRDefault="004C169D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TEMER</w:t>
      </w:r>
    </w:p>
    <w:p w:rsidR="004C169D" w:rsidRDefault="004C169D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RABIAR</w:t>
      </w:r>
    </w:p>
    <w:p w:rsidR="004C169D" w:rsidRDefault="004C169D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ESPERAR</w:t>
      </w:r>
    </w:p>
    <w:p w:rsidR="004C169D" w:rsidRDefault="004C169D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RESITIR </w:t>
      </w:r>
    </w:p>
    <w:p w:rsidR="004C169D" w:rsidRDefault="004C169D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DUDAR</w:t>
      </w:r>
    </w:p>
    <w:p w:rsidR="004C169D" w:rsidRDefault="004C169D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AGRADECER</w:t>
      </w:r>
    </w:p>
    <w:p w:rsidR="003903FB" w:rsidRPr="003903FB" w:rsidRDefault="004C169D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lastRenderedPageBreak/>
        <w:t>FESTEJAR</w:t>
      </w:r>
    </w:p>
    <w:p w:rsidR="001C50BB" w:rsidRDefault="00F84553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Esta </w:t>
      </w:r>
      <w:r w:rsidR="00893432">
        <w:rPr>
          <w:sz w:val="24"/>
          <w:szCs w:val="24"/>
          <w:lang w:val="es-419"/>
        </w:rPr>
        <w:t>actividad ofrece la oportunidad</w:t>
      </w:r>
      <w:r>
        <w:rPr>
          <w:sz w:val="24"/>
          <w:szCs w:val="24"/>
          <w:lang w:val="es-419"/>
        </w:rPr>
        <w:t xml:space="preserve"> de </w:t>
      </w:r>
      <w:r w:rsidR="00893432">
        <w:rPr>
          <w:sz w:val="24"/>
          <w:szCs w:val="24"/>
          <w:lang w:val="es-419"/>
        </w:rPr>
        <w:t xml:space="preserve">una </w:t>
      </w:r>
      <w:r>
        <w:rPr>
          <w:sz w:val="24"/>
          <w:szCs w:val="24"/>
          <w:lang w:val="es-419"/>
        </w:rPr>
        <w:t>co</w:t>
      </w:r>
      <w:r w:rsidR="00893432">
        <w:rPr>
          <w:sz w:val="24"/>
          <w:szCs w:val="24"/>
          <w:lang w:val="es-419"/>
        </w:rPr>
        <w:t>-</w:t>
      </w:r>
      <w:r>
        <w:rPr>
          <w:sz w:val="24"/>
          <w:szCs w:val="24"/>
          <w:lang w:val="es-419"/>
        </w:rPr>
        <w:t>construcción</w:t>
      </w:r>
      <w:r w:rsidR="00893432">
        <w:rPr>
          <w:sz w:val="24"/>
          <w:szCs w:val="24"/>
          <w:lang w:val="es-419"/>
        </w:rPr>
        <w:t>.</w:t>
      </w:r>
    </w:p>
    <w:p w:rsidR="00020870" w:rsidRDefault="00F84553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Estas prácticas </w:t>
      </w:r>
      <w:r w:rsidR="00A531B0">
        <w:rPr>
          <w:sz w:val="24"/>
          <w:szCs w:val="24"/>
          <w:lang w:val="es-419"/>
        </w:rPr>
        <w:t xml:space="preserve">procurarían </w:t>
      </w:r>
      <w:r>
        <w:rPr>
          <w:sz w:val="24"/>
          <w:szCs w:val="24"/>
          <w:lang w:val="es-419"/>
        </w:rPr>
        <w:t xml:space="preserve">desarrollar las primeras formas de representación inicialmente figurativas de experiencias dolorosas potencialmente traumáticas para luego acceder a la posibilidad de narrarlas </w:t>
      </w:r>
    </w:p>
    <w:p w:rsidR="00E3157E" w:rsidRDefault="00F84553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Concebimos siguiendo a </w:t>
      </w:r>
      <w:r w:rsidR="0082573F">
        <w:rPr>
          <w:sz w:val="24"/>
          <w:szCs w:val="24"/>
          <w:lang w:val="es-419"/>
        </w:rPr>
        <w:t>Roussillon</w:t>
      </w:r>
      <w:r w:rsidR="00A531B0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la capacidad representativa en term</w:t>
      </w:r>
      <w:r w:rsidR="0065486E">
        <w:rPr>
          <w:sz w:val="24"/>
          <w:szCs w:val="24"/>
          <w:lang w:val="es-419"/>
        </w:rPr>
        <w:t>ino de proceso</w:t>
      </w:r>
      <w:r w:rsidR="00A531B0">
        <w:rPr>
          <w:sz w:val="24"/>
          <w:szCs w:val="24"/>
          <w:lang w:val="es-419"/>
        </w:rPr>
        <w:t>, al primer nivel</w:t>
      </w:r>
      <w:r>
        <w:rPr>
          <w:sz w:val="24"/>
          <w:szCs w:val="24"/>
          <w:lang w:val="es-419"/>
        </w:rPr>
        <w:t xml:space="preserve"> le llama </w:t>
      </w:r>
      <w:r w:rsidR="00A531B0" w:rsidRPr="00686C49">
        <w:rPr>
          <w:i/>
          <w:sz w:val="24"/>
          <w:szCs w:val="24"/>
          <w:lang w:val="es-419"/>
        </w:rPr>
        <w:t>“</w:t>
      </w:r>
      <w:r w:rsidRPr="00686C49">
        <w:rPr>
          <w:i/>
          <w:sz w:val="24"/>
          <w:szCs w:val="24"/>
          <w:lang w:val="es-419"/>
        </w:rPr>
        <w:t xml:space="preserve">simbolización </w:t>
      </w:r>
      <w:r w:rsidR="0065486E" w:rsidRPr="00686C49">
        <w:rPr>
          <w:i/>
          <w:sz w:val="24"/>
          <w:szCs w:val="24"/>
          <w:lang w:val="es-419"/>
        </w:rPr>
        <w:t>primaria</w:t>
      </w:r>
      <w:r w:rsidR="00A531B0" w:rsidRPr="00686C49">
        <w:rPr>
          <w:i/>
          <w:sz w:val="24"/>
          <w:szCs w:val="24"/>
          <w:lang w:val="es-419"/>
        </w:rPr>
        <w:t>”</w:t>
      </w:r>
      <w:r w:rsidR="0065486E" w:rsidRPr="00686C49">
        <w:rPr>
          <w:i/>
          <w:sz w:val="24"/>
          <w:szCs w:val="24"/>
          <w:lang w:val="es-419"/>
        </w:rPr>
        <w:t>.</w:t>
      </w:r>
    </w:p>
    <w:p w:rsidR="00893432" w:rsidRDefault="006548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El </w:t>
      </w:r>
      <w:r w:rsidR="00E3157E">
        <w:rPr>
          <w:sz w:val="24"/>
          <w:szCs w:val="24"/>
          <w:lang w:val="es-419"/>
        </w:rPr>
        <w:t>poder dibujar una experiencia</w:t>
      </w:r>
      <w:r>
        <w:rPr>
          <w:sz w:val="24"/>
          <w:szCs w:val="24"/>
          <w:lang w:val="es-419"/>
        </w:rPr>
        <w:t xml:space="preserve"> favorece la apropiación </w:t>
      </w:r>
      <w:r w:rsidR="00893432">
        <w:rPr>
          <w:sz w:val="24"/>
          <w:szCs w:val="24"/>
          <w:lang w:val="es-419"/>
        </w:rPr>
        <w:t>subjetiva.</w:t>
      </w:r>
    </w:p>
    <w:p w:rsidR="00F84553" w:rsidRDefault="00893432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I</w:t>
      </w:r>
      <w:r w:rsidR="0082573F">
        <w:rPr>
          <w:sz w:val="24"/>
          <w:szCs w:val="24"/>
          <w:lang w:val="es-419"/>
        </w:rPr>
        <w:t>naugura</w:t>
      </w:r>
      <w:r w:rsidR="0065486E">
        <w:rPr>
          <w:sz w:val="24"/>
          <w:szCs w:val="24"/>
          <w:lang w:val="es-419"/>
        </w:rPr>
        <w:t xml:space="preserve"> la posibilidad de inscripción psíquica, la capacidad de interiorización y la compresión subjetiva de las experiencias.</w:t>
      </w:r>
    </w:p>
    <w:p w:rsidR="00893432" w:rsidRDefault="006548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 xml:space="preserve">Cesar y Sara Botella, en el libro </w:t>
      </w:r>
      <w:r w:rsidRPr="00686C49">
        <w:rPr>
          <w:i/>
          <w:sz w:val="24"/>
          <w:szCs w:val="24"/>
          <w:lang w:val="es-419"/>
        </w:rPr>
        <w:t>“</w:t>
      </w:r>
      <w:r w:rsidR="00E3157E" w:rsidRPr="00686C49">
        <w:rPr>
          <w:i/>
          <w:sz w:val="24"/>
          <w:szCs w:val="24"/>
          <w:lang w:val="es-419"/>
        </w:rPr>
        <w:t>La F</w:t>
      </w:r>
      <w:r w:rsidRPr="00686C49">
        <w:rPr>
          <w:i/>
          <w:sz w:val="24"/>
          <w:szCs w:val="24"/>
          <w:lang w:val="es-419"/>
        </w:rPr>
        <w:t xml:space="preserve">igurabilidad </w:t>
      </w:r>
      <w:r w:rsidR="00E3157E" w:rsidRPr="00686C49">
        <w:rPr>
          <w:i/>
          <w:sz w:val="24"/>
          <w:szCs w:val="24"/>
          <w:lang w:val="es-419"/>
        </w:rPr>
        <w:t>P</w:t>
      </w:r>
      <w:r w:rsidRPr="00686C49">
        <w:rPr>
          <w:i/>
          <w:sz w:val="24"/>
          <w:szCs w:val="24"/>
          <w:lang w:val="es-419"/>
        </w:rPr>
        <w:t>síquica”</w:t>
      </w:r>
      <w:r>
        <w:rPr>
          <w:sz w:val="24"/>
          <w:szCs w:val="24"/>
          <w:lang w:val="es-419"/>
        </w:rPr>
        <w:t xml:space="preserve"> han hecho importantes aportes</w:t>
      </w:r>
      <w:r w:rsidR="00E3157E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afirman que lograr la figurabilidad permite acce</w:t>
      </w:r>
      <w:r w:rsidR="00893432">
        <w:rPr>
          <w:sz w:val="24"/>
          <w:szCs w:val="24"/>
          <w:lang w:val="es-419"/>
        </w:rPr>
        <w:t xml:space="preserve">der a lo irrepresentable, </w:t>
      </w:r>
      <w:r w:rsidR="00145810">
        <w:rPr>
          <w:sz w:val="24"/>
          <w:szCs w:val="24"/>
          <w:lang w:val="es-419"/>
        </w:rPr>
        <w:t>volviéndolo</w:t>
      </w:r>
      <w:r>
        <w:rPr>
          <w:sz w:val="24"/>
          <w:szCs w:val="24"/>
          <w:lang w:val="es-419"/>
        </w:rPr>
        <w:t xml:space="preserve"> inteligible. </w:t>
      </w:r>
    </w:p>
    <w:p w:rsidR="00893432" w:rsidRDefault="0065486E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Sostiene</w:t>
      </w:r>
      <w:r w:rsidR="00893432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además</w:t>
      </w:r>
      <w:r w:rsidR="00893432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que la construcción de formas </w:t>
      </w:r>
      <w:r w:rsidR="004225CC">
        <w:rPr>
          <w:sz w:val="24"/>
          <w:szCs w:val="24"/>
          <w:lang w:val="es-419"/>
        </w:rPr>
        <w:t>figuradas</w:t>
      </w:r>
      <w:r>
        <w:rPr>
          <w:sz w:val="24"/>
          <w:szCs w:val="24"/>
          <w:lang w:val="es-419"/>
        </w:rPr>
        <w:t xml:space="preserve">, de imágenes </w:t>
      </w:r>
      <w:r w:rsidR="004225CC">
        <w:rPr>
          <w:sz w:val="24"/>
          <w:szCs w:val="24"/>
          <w:lang w:val="es-419"/>
        </w:rPr>
        <w:t>visuales</w:t>
      </w:r>
      <w:r>
        <w:rPr>
          <w:sz w:val="24"/>
          <w:szCs w:val="24"/>
          <w:lang w:val="es-419"/>
        </w:rPr>
        <w:t xml:space="preserve">, </w:t>
      </w:r>
      <w:r w:rsidR="004225CC">
        <w:rPr>
          <w:sz w:val="24"/>
          <w:szCs w:val="24"/>
          <w:lang w:val="es-419"/>
        </w:rPr>
        <w:t>produce</w:t>
      </w:r>
      <w:r>
        <w:rPr>
          <w:sz w:val="24"/>
          <w:szCs w:val="24"/>
          <w:lang w:val="es-419"/>
        </w:rPr>
        <w:t xml:space="preserve"> el efecto </w:t>
      </w:r>
      <w:r w:rsidR="004225CC">
        <w:rPr>
          <w:sz w:val="24"/>
          <w:szCs w:val="24"/>
          <w:lang w:val="es-419"/>
        </w:rPr>
        <w:t>benéfico</w:t>
      </w:r>
      <w:r>
        <w:rPr>
          <w:sz w:val="24"/>
          <w:szCs w:val="24"/>
          <w:lang w:val="es-419"/>
        </w:rPr>
        <w:t xml:space="preserve"> de atenuar el dolor del trauma. </w:t>
      </w:r>
    </w:p>
    <w:p w:rsidR="0065486E" w:rsidRDefault="004225CC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Ellos recomiendan que</w:t>
      </w:r>
      <w:r w:rsidR="00893432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el trabajo de figurabilidad</w:t>
      </w:r>
      <w:r w:rsidR="00893432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para muchos pacientes</w:t>
      </w:r>
      <w:r w:rsidR="00893432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ha d</w:t>
      </w:r>
      <w:r w:rsidR="00F04D76">
        <w:rPr>
          <w:sz w:val="24"/>
          <w:szCs w:val="24"/>
          <w:lang w:val="es-419"/>
        </w:rPr>
        <w:t>e ser iniciado por el analista, aportando su función simbolizante.</w:t>
      </w:r>
    </w:p>
    <w:p w:rsidR="0082573F" w:rsidRDefault="0082573F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La posibilidad de figurabilidad</w:t>
      </w:r>
      <w:r w:rsidR="00145810">
        <w:rPr>
          <w:sz w:val="24"/>
          <w:szCs w:val="24"/>
          <w:lang w:val="es-419"/>
        </w:rPr>
        <w:t>, además,</w:t>
      </w:r>
      <w:r>
        <w:rPr>
          <w:sz w:val="24"/>
          <w:szCs w:val="24"/>
          <w:lang w:val="es-419"/>
        </w:rPr>
        <w:t xml:space="preserve"> ofrece</w:t>
      </w:r>
      <w:r w:rsidR="00145810">
        <w:rPr>
          <w:sz w:val="24"/>
          <w:szCs w:val="24"/>
          <w:lang w:val="es-419"/>
        </w:rPr>
        <w:t xml:space="preserve"> </w:t>
      </w:r>
      <w:r>
        <w:rPr>
          <w:sz w:val="24"/>
          <w:szCs w:val="24"/>
          <w:lang w:val="es-419"/>
        </w:rPr>
        <w:t>o</w:t>
      </w:r>
      <w:r w:rsidR="00145810">
        <w:rPr>
          <w:sz w:val="24"/>
          <w:szCs w:val="24"/>
          <w:lang w:val="es-419"/>
        </w:rPr>
        <w:t xml:space="preserve">portunidad </w:t>
      </w:r>
      <w:r>
        <w:rPr>
          <w:sz w:val="24"/>
          <w:szCs w:val="24"/>
          <w:lang w:val="es-419"/>
        </w:rPr>
        <w:t xml:space="preserve">de insight, </w:t>
      </w:r>
      <w:r w:rsidR="00145810">
        <w:rPr>
          <w:sz w:val="24"/>
          <w:szCs w:val="24"/>
          <w:lang w:val="es-419"/>
        </w:rPr>
        <w:t xml:space="preserve">también </w:t>
      </w:r>
      <w:r>
        <w:rPr>
          <w:sz w:val="24"/>
          <w:szCs w:val="24"/>
          <w:lang w:val="es-419"/>
        </w:rPr>
        <w:t xml:space="preserve">produce </w:t>
      </w:r>
      <w:r w:rsidR="00E3157E" w:rsidRPr="00686C49">
        <w:rPr>
          <w:i/>
          <w:sz w:val="24"/>
          <w:szCs w:val="24"/>
          <w:lang w:val="es-419"/>
        </w:rPr>
        <w:t>“</w:t>
      </w:r>
      <w:r w:rsidRPr="00686C49">
        <w:rPr>
          <w:i/>
          <w:sz w:val="24"/>
          <w:szCs w:val="24"/>
          <w:lang w:val="es-419"/>
        </w:rPr>
        <w:t>neogénesis</w:t>
      </w:r>
      <w:r w:rsidR="00E3157E" w:rsidRPr="00686C49">
        <w:rPr>
          <w:i/>
          <w:sz w:val="24"/>
          <w:szCs w:val="24"/>
          <w:lang w:val="es-419"/>
        </w:rPr>
        <w:t>”</w:t>
      </w:r>
      <w:r>
        <w:rPr>
          <w:sz w:val="24"/>
          <w:szCs w:val="24"/>
          <w:lang w:val="es-419"/>
        </w:rPr>
        <w:t xml:space="preserve">, podría nacer una </w:t>
      </w:r>
      <w:r w:rsidR="00145810">
        <w:rPr>
          <w:sz w:val="24"/>
          <w:szCs w:val="24"/>
          <w:lang w:val="es-419"/>
        </w:rPr>
        <w:t xml:space="preserve">inédita </w:t>
      </w:r>
      <w:r>
        <w:rPr>
          <w:sz w:val="24"/>
          <w:szCs w:val="24"/>
          <w:lang w:val="es-419"/>
        </w:rPr>
        <w:t xml:space="preserve">experiencia de </w:t>
      </w:r>
      <w:r w:rsidR="00E3157E">
        <w:rPr>
          <w:sz w:val="24"/>
          <w:szCs w:val="24"/>
          <w:lang w:val="es-419"/>
        </w:rPr>
        <w:t>subjetividad.</w:t>
      </w:r>
    </w:p>
    <w:p w:rsidR="00145810" w:rsidRDefault="00E3157E" w:rsidP="001B00F7">
      <w:pPr>
        <w:jc w:val="both"/>
        <w:rPr>
          <w:i/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En otros momentos del libro, comentando un material clínico, los Botella afirman</w:t>
      </w:r>
      <w:r w:rsidRPr="00686C49">
        <w:rPr>
          <w:i/>
          <w:sz w:val="24"/>
          <w:szCs w:val="24"/>
          <w:lang w:val="es-419"/>
        </w:rPr>
        <w:t xml:space="preserve">: </w:t>
      </w:r>
    </w:p>
    <w:p w:rsidR="00E3157E" w:rsidRPr="00686C49" w:rsidRDefault="00E3157E" w:rsidP="001B00F7">
      <w:pPr>
        <w:jc w:val="both"/>
        <w:rPr>
          <w:i/>
          <w:sz w:val="24"/>
          <w:szCs w:val="24"/>
          <w:lang w:val="es-419"/>
        </w:rPr>
      </w:pPr>
      <w:r w:rsidRPr="00686C49">
        <w:rPr>
          <w:i/>
          <w:sz w:val="24"/>
          <w:szCs w:val="24"/>
          <w:lang w:val="es-419"/>
        </w:rPr>
        <w:t>“(…) el dibujo</w:t>
      </w:r>
      <w:r w:rsidR="00145810">
        <w:rPr>
          <w:i/>
          <w:sz w:val="24"/>
          <w:szCs w:val="24"/>
          <w:lang w:val="es-419"/>
        </w:rPr>
        <w:t>,</w:t>
      </w:r>
      <w:r w:rsidRPr="00686C49">
        <w:rPr>
          <w:i/>
          <w:sz w:val="24"/>
          <w:szCs w:val="24"/>
          <w:lang w:val="es-419"/>
        </w:rPr>
        <w:t xml:space="preserve"> ese espejo mágico capaz de relevar recuerdos muchas veces inabordables.”</w:t>
      </w:r>
    </w:p>
    <w:p w:rsidR="00E3157E" w:rsidRDefault="00F04D76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El dibujo</w:t>
      </w:r>
      <w:r w:rsidR="00145810">
        <w:rPr>
          <w:sz w:val="24"/>
          <w:szCs w:val="24"/>
          <w:lang w:val="es-419"/>
        </w:rPr>
        <w:t>, entonces,</w:t>
      </w:r>
      <w:r>
        <w:rPr>
          <w:sz w:val="24"/>
          <w:szCs w:val="24"/>
          <w:lang w:val="es-419"/>
        </w:rPr>
        <w:t xml:space="preserve"> opera como un puente facilitando el acceso a la pablara. </w:t>
      </w:r>
    </w:p>
    <w:p w:rsidR="004225CC" w:rsidRPr="001B00F7" w:rsidRDefault="00686C49" w:rsidP="001B00F7">
      <w:pPr>
        <w:jc w:val="both"/>
        <w:rPr>
          <w:sz w:val="24"/>
          <w:szCs w:val="24"/>
          <w:lang w:val="es-419"/>
        </w:rPr>
      </w:pPr>
      <w:r>
        <w:rPr>
          <w:sz w:val="24"/>
          <w:szCs w:val="24"/>
          <w:lang w:val="es-419"/>
        </w:rPr>
        <w:t>Posteriormente</w:t>
      </w:r>
      <w:r w:rsidR="00145810">
        <w:rPr>
          <w:sz w:val="24"/>
          <w:szCs w:val="24"/>
          <w:lang w:val="es-419"/>
        </w:rPr>
        <w:t xml:space="preserve">, </w:t>
      </w:r>
      <w:r>
        <w:rPr>
          <w:sz w:val="24"/>
          <w:szCs w:val="24"/>
          <w:lang w:val="es-419"/>
        </w:rPr>
        <w:t>en un segundo momento</w:t>
      </w:r>
      <w:r w:rsidR="00145810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se desarrolla la capacidad de simbolización </w:t>
      </w:r>
      <w:r w:rsidR="00145810">
        <w:rPr>
          <w:sz w:val="24"/>
          <w:szCs w:val="24"/>
          <w:lang w:val="es-419"/>
        </w:rPr>
        <w:t xml:space="preserve">secundaria, se posibilita la </w:t>
      </w:r>
      <w:r>
        <w:rPr>
          <w:sz w:val="24"/>
          <w:szCs w:val="24"/>
          <w:lang w:val="es-419"/>
        </w:rPr>
        <w:t>ligazón verbal</w:t>
      </w:r>
      <w:r w:rsidR="00145810">
        <w:rPr>
          <w:sz w:val="24"/>
          <w:szCs w:val="24"/>
          <w:lang w:val="es-419"/>
        </w:rPr>
        <w:t>,</w:t>
      </w:r>
      <w:r>
        <w:rPr>
          <w:sz w:val="24"/>
          <w:szCs w:val="24"/>
          <w:lang w:val="es-419"/>
        </w:rPr>
        <w:t xml:space="preserve"> al decir de Roussillon </w:t>
      </w:r>
      <w:r w:rsidRPr="00686C49">
        <w:rPr>
          <w:i/>
          <w:sz w:val="24"/>
          <w:szCs w:val="24"/>
          <w:lang w:val="es-419"/>
        </w:rPr>
        <w:t>“el universo lengu</w:t>
      </w:r>
      <w:r w:rsidR="00145810">
        <w:rPr>
          <w:i/>
          <w:sz w:val="24"/>
          <w:szCs w:val="24"/>
          <w:lang w:val="es-419"/>
        </w:rPr>
        <w:t>a</w:t>
      </w:r>
      <w:r w:rsidRPr="00686C49">
        <w:rPr>
          <w:i/>
          <w:sz w:val="24"/>
          <w:szCs w:val="24"/>
          <w:lang w:val="es-419"/>
        </w:rPr>
        <w:t>jero”</w:t>
      </w:r>
      <w:r>
        <w:rPr>
          <w:sz w:val="24"/>
          <w:szCs w:val="24"/>
          <w:lang w:val="es-419"/>
        </w:rPr>
        <w:t xml:space="preserve"> </w:t>
      </w:r>
    </w:p>
    <w:p w:rsidR="000846C8" w:rsidRPr="001B00F7" w:rsidRDefault="000846C8" w:rsidP="001B00F7">
      <w:pPr>
        <w:jc w:val="both"/>
        <w:rPr>
          <w:sz w:val="24"/>
          <w:szCs w:val="24"/>
          <w:lang w:val="es-419"/>
        </w:rPr>
      </w:pPr>
    </w:p>
    <w:p w:rsidR="0031153E" w:rsidRDefault="0031153E" w:rsidP="0031153E">
      <w:pPr>
        <w:jc w:val="center"/>
        <w:rPr>
          <w:b/>
          <w:sz w:val="28"/>
          <w:szCs w:val="28"/>
          <w:lang w:val="es-419"/>
        </w:rPr>
      </w:pPr>
      <w:r>
        <w:rPr>
          <w:b/>
          <w:sz w:val="28"/>
          <w:szCs w:val="28"/>
          <w:lang w:val="es-419"/>
        </w:rPr>
        <w:t>BIBLIOGRAFÍA CITADA.</w:t>
      </w:r>
    </w:p>
    <w:p w:rsidR="0031153E" w:rsidRPr="000351BB" w:rsidRDefault="0031153E" w:rsidP="0031153E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419"/>
        </w:rPr>
      </w:pPr>
      <w:r w:rsidRPr="000351BB">
        <w:rPr>
          <w:sz w:val="28"/>
          <w:szCs w:val="28"/>
          <w:lang w:val="es-419"/>
        </w:rPr>
        <w:t>“Mediaciones Terapéuticas y Psicosis Infantil”, Brun Anne, Dunod, Paris, 2007.</w:t>
      </w:r>
    </w:p>
    <w:p w:rsidR="0031153E" w:rsidRPr="000351BB" w:rsidRDefault="0031153E" w:rsidP="0031153E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0351BB">
        <w:rPr>
          <w:sz w:val="28"/>
          <w:szCs w:val="28"/>
        </w:rPr>
        <w:t xml:space="preserve">“Manuel des Mediations Therapeutiques”, A.Brun, B.Chouvier, </w:t>
      </w:r>
      <w:r w:rsidR="00742AA7" w:rsidRPr="000351BB">
        <w:rPr>
          <w:sz w:val="28"/>
          <w:szCs w:val="28"/>
        </w:rPr>
        <w:t>Roussillon</w:t>
      </w:r>
      <w:r w:rsidRPr="000351BB">
        <w:rPr>
          <w:sz w:val="28"/>
          <w:szCs w:val="28"/>
        </w:rPr>
        <w:t>, Dunod, Paris, 2013.</w:t>
      </w:r>
    </w:p>
    <w:p w:rsidR="0031153E" w:rsidRPr="000351BB" w:rsidRDefault="0031153E" w:rsidP="0031153E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419"/>
        </w:rPr>
      </w:pPr>
      <w:r w:rsidRPr="000351BB">
        <w:rPr>
          <w:sz w:val="28"/>
          <w:szCs w:val="28"/>
          <w:lang w:val="es-419"/>
        </w:rPr>
        <w:lastRenderedPageBreak/>
        <w:t>“Una investigación en Psicoanálisis sobre el teorizar infantil”, Kachinovsky Alicia, 2018.</w:t>
      </w:r>
    </w:p>
    <w:p w:rsidR="0031153E" w:rsidRPr="000351BB" w:rsidRDefault="0031153E" w:rsidP="0031153E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419"/>
        </w:rPr>
      </w:pPr>
      <w:r w:rsidRPr="000351BB">
        <w:rPr>
          <w:sz w:val="28"/>
          <w:szCs w:val="28"/>
          <w:lang w:val="es-419"/>
        </w:rPr>
        <w:t xml:space="preserve">“La figurabilidad psíquica”, Cesar y Sara Botella, Amorrortu editores, </w:t>
      </w:r>
      <w:r w:rsidR="00742AA7" w:rsidRPr="000351BB">
        <w:rPr>
          <w:sz w:val="28"/>
          <w:szCs w:val="28"/>
          <w:lang w:val="es-419"/>
        </w:rPr>
        <w:t>Buenos</w:t>
      </w:r>
      <w:r w:rsidRPr="000351BB">
        <w:rPr>
          <w:sz w:val="28"/>
          <w:szCs w:val="28"/>
          <w:lang w:val="es-419"/>
        </w:rPr>
        <w:t xml:space="preserve"> Aires-Madrid, 2003.</w:t>
      </w:r>
    </w:p>
    <w:p w:rsidR="0031153E" w:rsidRDefault="0031153E" w:rsidP="0031153E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419"/>
        </w:rPr>
      </w:pPr>
      <w:r w:rsidRPr="000351BB">
        <w:rPr>
          <w:sz w:val="28"/>
          <w:szCs w:val="28"/>
          <w:lang w:val="es-419"/>
        </w:rPr>
        <w:t>“Simbolizaciones primarias y secundarias”, René Roussillon, 2015.</w:t>
      </w:r>
    </w:p>
    <w:p w:rsidR="00145810" w:rsidRDefault="00145810" w:rsidP="0031153E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419"/>
        </w:rPr>
      </w:pPr>
      <w:r>
        <w:rPr>
          <w:sz w:val="28"/>
          <w:szCs w:val="28"/>
          <w:lang w:val="es-419"/>
        </w:rPr>
        <w:t>“El monstruo de colores”, Anna Llenas, editorial Flamboyant, Barcelona, 2012.</w:t>
      </w:r>
    </w:p>
    <w:p w:rsidR="00145810" w:rsidRDefault="00145810" w:rsidP="0031153E">
      <w:pPr>
        <w:pStyle w:val="Prrafodelista"/>
        <w:numPr>
          <w:ilvl w:val="0"/>
          <w:numId w:val="1"/>
        </w:numPr>
        <w:jc w:val="both"/>
        <w:rPr>
          <w:sz w:val="28"/>
          <w:szCs w:val="28"/>
          <w:lang w:val="es-419"/>
        </w:rPr>
      </w:pPr>
      <w:r>
        <w:rPr>
          <w:sz w:val="28"/>
          <w:szCs w:val="28"/>
          <w:lang w:val="es-419"/>
        </w:rPr>
        <w:t>“Laberinto del alma”, Anna Llenas, editorial Planeta, España, 2016.</w:t>
      </w:r>
    </w:p>
    <w:p w:rsidR="00145810" w:rsidRPr="000351BB" w:rsidRDefault="00145810" w:rsidP="00145810">
      <w:pPr>
        <w:pStyle w:val="Prrafodelista"/>
        <w:jc w:val="both"/>
        <w:rPr>
          <w:sz w:val="28"/>
          <w:szCs w:val="28"/>
          <w:lang w:val="es-419"/>
        </w:rPr>
      </w:pPr>
    </w:p>
    <w:p w:rsidR="00CA19D4" w:rsidRPr="001B00F7" w:rsidRDefault="00CA19D4" w:rsidP="001B00F7">
      <w:pPr>
        <w:jc w:val="both"/>
        <w:rPr>
          <w:sz w:val="24"/>
          <w:szCs w:val="24"/>
          <w:lang w:val="es-419"/>
        </w:rPr>
      </w:pPr>
    </w:p>
    <w:p w:rsidR="00CA19D4" w:rsidRPr="001B00F7" w:rsidRDefault="00CA19D4" w:rsidP="001B00F7">
      <w:pPr>
        <w:jc w:val="both"/>
        <w:rPr>
          <w:sz w:val="24"/>
          <w:szCs w:val="24"/>
          <w:lang w:val="es-419"/>
        </w:rPr>
      </w:pPr>
    </w:p>
    <w:p w:rsidR="00CA19D4" w:rsidRPr="001B00F7" w:rsidRDefault="00CA19D4" w:rsidP="001B00F7">
      <w:pPr>
        <w:jc w:val="both"/>
        <w:rPr>
          <w:sz w:val="24"/>
          <w:szCs w:val="24"/>
          <w:lang w:val="es-419"/>
        </w:rPr>
      </w:pPr>
    </w:p>
    <w:sectPr w:rsidR="00CA19D4" w:rsidRPr="001B00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16310A"/>
    <w:multiLevelType w:val="hybridMultilevel"/>
    <w:tmpl w:val="EE0C0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636"/>
    <w:rsid w:val="00020870"/>
    <w:rsid w:val="000351BB"/>
    <w:rsid w:val="00046F98"/>
    <w:rsid w:val="0005645F"/>
    <w:rsid w:val="000846C8"/>
    <w:rsid w:val="000A274E"/>
    <w:rsid w:val="00145810"/>
    <w:rsid w:val="001B00F7"/>
    <w:rsid w:val="001C50BB"/>
    <w:rsid w:val="002122E8"/>
    <w:rsid w:val="00261041"/>
    <w:rsid w:val="002A75F9"/>
    <w:rsid w:val="002E3B84"/>
    <w:rsid w:val="0030166E"/>
    <w:rsid w:val="0031153E"/>
    <w:rsid w:val="00323726"/>
    <w:rsid w:val="0035272C"/>
    <w:rsid w:val="00364E95"/>
    <w:rsid w:val="003903FB"/>
    <w:rsid w:val="003C11D4"/>
    <w:rsid w:val="004225CC"/>
    <w:rsid w:val="004942C6"/>
    <w:rsid w:val="004C169D"/>
    <w:rsid w:val="00556C0F"/>
    <w:rsid w:val="0065486E"/>
    <w:rsid w:val="00686C49"/>
    <w:rsid w:val="00742AA7"/>
    <w:rsid w:val="007C4E29"/>
    <w:rsid w:val="007C7ED7"/>
    <w:rsid w:val="0082573F"/>
    <w:rsid w:val="00893432"/>
    <w:rsid w:val="008B798F"/>
    <w:rsid w:val="008E2C4C"/>
    <w:rsid w:val="009424F4"/>
    <w:rsid w:val="00A20827"/>
    <w:rsid w:val="00A531B0"/>
    <w:rsid w:val="00AC499F"/>
    <w:rsid w:val="00BF5546"/>
    <w:rsid w:val="00C07107"/>
    <w:rsid w:val="00C83259"/>
    <w:rsid w:val="00CA19D4"/>
    <w:rsid w:val="00CA3549"/>
    <w:rsid w:val="00CC5A56"/>
    <w:rsid w:val="00D0306F"/>
    <w:rsid w:val="00D502BA"/>
    <w:rsid w:val="00DB4982"/>
    <w:rsid w:val="00E3157E"/>
    <w:rsid w:val="00E92636"/>
    <w:rsid w:val="00E95A3B"/>
    <w:rsid w:val="00F04D76"/>
    <w:rsid w:val="00F31C12"/>
    <w:rsid w:val="00F8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526F14"/>
  <w15:chartTrackingRefBased/>
  <w15:docId w15:val="{FA16BEF6-8A5C-4E77-B153-39878620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51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12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30</cp:revision>
  <dcterms:created xsi:type="dcterms:W3CDTF">2020-04-10T16:50:00Z</dcterms:created>
  <dcterms:modified xsi:type="dcterms:W3CDTF">2020-04-11T19:54:00Z</dcterms:modified>
</cp:coreProperties>
</file>